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4CB95" w14:textId="77777777" w:rsidR="009336E3" w:rsidRDefault="009336E3" w:rsidP="00536064">
      <w:pPr>
        <w:jc w:val="center"/>
        <w:rPr>
          <w:rFonts w:ascii="Times New Roman" w:hAnsi="Times New Roman" w:cs="Times New Roman"/>
          <w:b/>
        </w:rPr>
      </w:pPr>
      <w:bookmarkStart w:id="0" w:name="_GoBack"/>
      <w:bookmarkEnd w:id="0"/>
      <w:r w:rsidRPr="00A240D3">
        <w:rPr>
          <w:noProof/>
          <w:color w:val="FF0000"/>
          <w:sz w:val="22"/>
        </w:rPr>
        <w:drawing>
          <wp:inline distT="0" distB="0" distL="0" distR="0" wp14:anchorId="56F691CA" wp14:editId="4C43D955">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B1300F9" w14:textId="77777777" w:rsidR="00D01F97" w:rsidRPr="009336E3" w:rsidRDefault="00D01F97" w:rsidP="00536064">
      <w:pPr>
        <w:jc w:val="center"/>
        <w:rPr>
          <w:rFonts w:ascii="Times New Roman" w:hAnsi="Times New Roman" w:cs="Times New Roman"/>
          <w:b/>
          <w:sz w:val="28"/>
          <w:szCs w:val="28"/>
        </w:rPr>
      </w:pPr>
      <w:r w:rsidRPr="009336E3">
        <w:rPr>
          <w:rFonts w:ascii="Times New Roman" w:hAnsi="Times New Roman" w:cs="Times New Roman"/>
          <w:b/>
          <w:sz w:val="28"/>
          <w:szCs w:val="28"/>
        </w:rPr>
        <w:t>EXEMPT UTILITY WATER TARIFF FORM</w:t>
      </w:r>
    </w:p>
    <w:p w14:paraId="5319353C" w14:textId="5D8E9B0A" w:rsidR="009B163E" w:rsidRPr="009B163E" w:rsidRDefault="009336E3" w:rsidP="009B163E">
      <w:pPr>
        <w:jc w:val="center"/>
        <w:rPr>
          <w:rFonts w:ascii="Times New Roman" w:hAnsi="Times New Roman" w:cs="Times New Roman"/>
          <w:b/>
          <w:sz w:val="28"/>
          <w:szCs w:val="28"/>
        </w:rPr>
      </w:pPr>
      <w:r w:rsidRPr="009B163E">
        <w:rPr>
          <w:rFonts w:ascii="Times New Roman" w:hAnsi="Times New Roman" w:cs="Times New Roman"/>
          <w:b/>
          <w:sz w:val="28"/>
          <w:szCs w:val="28"/>
        </w:rPr>
        <w:t xml:space="preserve">Docket No. </w:t>
      </w:r>
      <w:r w:rsidR="005E4E81" w:rsidRPr="009B163E">
        <w:rPr>
          <w:rFonts w:ascii="Times New Roman" w:hAnsi="Times New Roman" w:cs="Times New Roman"/>
          <w:b/>
          <w:sz w:val="28"/>
          <w:szCs w:val="28"/>
        </w:rPr>
        <w:t>4</w:t>
      </w:r>
      <w:r w:rsidR="00780025">
        <w:rPr>
          <w:rFonts w:ascii="Times New Roman" w:hAnsi="Times New Roman" w:cs="Times New Roman"/>
          <w:b/>
          <w:sz w:val="28"/>
          <w:szCs w:val="28"/>
        </w:rPr>
        <w:t>9560</w:t>
      </w:r>
    </w:p>
    <w:p w14:paraId="091C247A" w14:textId="76E2EE3C" w:rsidR="00D01F97" w:rsidRPr="009B163E" w:rsidRDefault="009336E3" w:rsidP="009B163E">
      <w:pPr>
        <w:jc w:val="center"/>
        <w:rPr>
          <w:rFonts w:ascii="Times New Roman" w:hAnsi="Times New Roman" w:cs="Times New Roman"/>
          <w:b/>
          <w:sz w:val="28"/>
          <w:szCs w:val="28"/>
        </w:rPr>
      </w:pPr>
      <w:r w:rsidRPr="009B163E">
        <w:rPr>
          <w:rFonts w:ascii="Times New Roman" w:hAnsi="Times New Roman" w:cs="Times New Roman"/>
          <w:b/>
          <w:sz w:val="28"/>
          <w:szCs w:val="28"/>
        </w:rPr>
        <w:t xml:space="preserve">Exempt </w:t>
      </w:r>
      <w:r w:rsidR="00D01F97" w:rsidRPr="009B163E">
        <w:rPr>
          <w:rFonts w:ascii="Times New Roman" w:hAnsi="Times New Roman" w:cs="Times New Roman"/>
          <w:b/>
          <w:sz w:val="28"/>
          <w:szCs w:val="28"/>
        </w:rPr>
        <w:t xml:space="preserve">Registration No. </w:t>
      </w:r>
      <w:r w:rsidR="00021F87">
        <w:rPr>
          <w:rFonts w:ascii="Times New Roman" w:hAnsi="Times New Roman" w:cs="Times New Roman"/>
          <w:b/>
          <w:sz w:val="28"/>
          <w:szCs w:val="28"/>
        </w:rPr>
        <w:t>N007</w:t>
      </w:r>
      <w:r w:rsidR="00780025">
        <w:rPr>
          <w:rFonts w:ascii="Times New Roman" w:hAnsi="Times New Roman" w:cs="Times New Roman"/>
          <w:b/>
          <w:sz w:val="28"/>
          <w:szCs w:val="28"/>
        </w:rPr>
        <w:t>9</w:t>
      </w:r>
    </w:p>
    <w:p w14:paraId="17B02275" w14:textId="77777777" w:rsidR="00D01F97" w:rsidRPr="009336E3"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sz w:val="22"/>
          <w:szCs w:val="22"/>
          <w:u w:val="single"/>
        </w:rPr>
      </w:pPr>
    </w:p>
    <w:p w14:paraId="5B269694" w14:textId="65801CBB" w:rsidR="00D01F97" w:rsidRPr="00BC4CBD" w:rsidRDefault="00780025" w:rsidP="001D6726">
      <w:pPr>
        <w:tabs>
          <w:tab w:val="right" w:pos="9900"/>
        </w:tabs>
        <w:rPr>
          <w:rFonts w:ascii="Times New Roman" w:hAnsi="Times New Roman" w:cs="Times New Roman"/>
        </w:rPr>
      </w:pPr>
      <w:r>
        <w:rPr>
          <w:rFonts w:ascii="Times New Roman" w:hAnsi="Times New Roman" w:cs="Times New Roman"/>
          <w:u w:val="single"/>
        </w:rPr>
        <w:t>Echo Hills POA</w:t>
      </w:r>
      <w:r w:rsidR="009B163E">
        <w:rPr>
          <w:rFonts w:ascii="Times New Roman" w:hAnsi="Times New Roman" w:cs="Times New Roman"/>
        </w:rPr>
        <w:tab/>
      </w:r>
      <w:r w:rsidR="005E4E81" w:rsidRPr="005E4E81">
        <w:rPr>
          <w:rFonts w:ascii="Times New Roman" w:hAnsi="Times New Roman" w:cs="Times New Roman"/>
          <w:u w:val="single"/>
        </w:rPr>
        <w:t>(</w:t>
      </w:r>
      <w:r w:rsidR="00AD40CE">
        <w:rPr>
          <w:rFonts w:ascii="Times New Roman" w:hAnsi="Times New Roman" w:cs="Times New Roman"/>
          <w:u w:val="single"/>
        </w:rPr>
        <w:t>903)8</w:t>
      </w:r>
      <w:r w:rsidR="005E4E81" w:rsidRPr="005E4E81">
        <w:rPr>
          <w:rFonts w:ascii="Times New Roman" w:hAnsi="Times New Roman" w:cs="Times New Roman"/>
          <w:u w:val="single"/>
        </w:rPr>
        <w:t>76-</w:t>
      </w:r>
      <w:r w:rsidR="00AD40CE">
        <w:rPr>
          <w:rFonts w:ascii="Times New Roman" w:hAnsi="Times New Roman" w:cs="Times New Roman"/>
          <w:u w:val="single"/>
        </w:rPr>
        <w:t>4739</w:t>
      </w:r>
    </w:p>
    <w:p w14:paraId="726B8ED1" w14:textId="77777777" w:rsidR="00D01F97" w:rsidRPr="009B163E" w:rsidRDefault="00D01F97" w:rsidP="001D6726">
      <w:pPr>
        <w:tabs>
          <w:tab w:val="right" w:pos="9900"/>
        </w:tabs>
        <w:jc w:val="both"/>
        <w:rPr>
          <w:rFonts w:ascii="Times New Roman" w:hAnsi="Times New Roman" w:cs="Times New Roman"/>
          <w:sz w:val="20"/>
          <w:szCs w:val="20"/>
        </w:rPr>
      </w:pPr>
      <w:r w:rsidRPr="009B163E">
        <w:rPr>
          <w:rFonts w:ascii="Times New Roman" w:hAnsi="Times New Roman" w:cs="Times New Roman"/>
          <w:sz w:val="20"/>
          <w:szCs w:val="20"/>
        </w:rPr>
        <w:t>(Water System Name)</w:t>
      </w:r>
      <w:r w:rsidRPr="009B163E">
        <w:rPr>
          <w:rFonts w:ascii="Times New Roman" w:hAnsi="Times New Roman" w:cs="Times New Roman"/>
          <w:sz w:val="20"/>
          <w:szCs w:val="20"/>
        </w:rPr>
        <w:tab/>
        <w:t>(Phone Number)</w:t>
      </w:r>
    </w:p>
    <w:p w14:paraId="2352ED13" w14:textId="77777777" w:rsidR="00D01F97" w:rsidRPr="00BC4CBD"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3F5DC333" w14:textId="653508C6" w:rsidR="00D01F97" w:rsidRPr="00BC4CBD" w:rsidRDefault="00780025" w:rsidP="00E66E46">
      <w:pPr>
        <w:tabs>
          <w:tab w:val="right" w:pos="9900"/>
        </w:tabs>
        <w:rPr>
          <w:rFonts w:ascii="Times New Roman" w:hAnsi="Times New Roman" w:cs="Times New Roman"/>
          <w:u w:val="single"/>
        </w:rPr>
      </w:pPr>
      <w:r>
        <w:rPr>
          <w:rFonts w:ascii="Times New Roman" w:hAnsi="Times New Roman" w:cs="Times New Roman"/>
          <w:u w:val="single"/>
        </w:rPr>
        <w:t>8976 Ruby Lane</w:t>
      </w:r>
      <w:r w:rsidR="002548DB" w:rsidRPr="00BC4CBD">
        <w:rPr>
          <w:rFonts w:ascii="Times New Roman" w:hAnsi="Times New Roman" w:cs="Times New Roman"/>
        </w:rPr>
        <w:tab/>
      </w:r>
      <w:r>
        <w:rPr>
          <w:rFonts w:ascii="Times New Roman" w:hAnsi="Times New Roman" w:cs="Times New Roman"/>
          <w:u w:val="single"/>
        </w:rPr>
        <w:t>Frankston</w:t>
      </w:r>
      <w:r w:rsidR="005E4E81">
        <w:rPr>
          <w:rFonts w:ascii="Times New Roman" w:hAnsi="Times New Roman" w:cs="Times New Roman"/>
          <w:u w:val="single"/>
        </w:rPr>
        <w:t>, Texas  7</w:t>
      </w:r>
      <w:r>
        <w:rPr>
          <w:rFonts w:ascii="Times New Roman" w:hAnsi="Times New Roman" w:cs="Times New Roman"/>
          <w:u w:val="single"/>
        </w:rPr>
        <w:t>5763</w:t>
      </w:r>
    </w:p>
    <w:p w14:paraId="0B165871" w14:textId="77777777" w:rsidR="00D01F97" w:rsidRPr="009B163E" w:rsidRDefault="00D01F97" w:rsidP="00E66E46">
      <w:pPr>
        <w:tabs>
          <w:tab w:val="left" w:pos="2880"/>
          <w:tab w:val="right" w:pos="9900"/>
        </w:tabs>
        <w:jc w:val="both"/>
        <w:rPr>
          <w:rFonts w:ascii="Times New Roman" w:hAnsi="Times New Roman" w:cs="Times New Roman"/>
          <w:sz w:val="20"/>
          <w:szCs w:val="20"/>
        </w:rPr>
      </w:pPr>
      <w:r w:rsidRPr="009B163E">
        <w:rPr>
          <w:rFonts w:ascii="Times New Roman" w:hAnsi="Times New Roman" w:cs="Times New Roman"/>
          <w:sz w:val="20"/>
          <w:szCs w:val="20"/>
        </w:rPr>
        <w:t>(Utility Address</w:t>
      </w:r>
      <w:r w:rsidR="002548DB" w:rsidRPr="009B163E">
        <w:rPr>
          <w:rFonts w:ascii="Times New Roman" w:hAnsi="Times New Roman" w:cs="Times New Roman"/>
          <w:sz w:val="20"/>
          <w:szCs w:val="20"/>
        </w:rPr>
        <w:t>)</w:t>
      </w:r>
      <w:r w:rsidR="002548DB" w:rsidRPr="009B163E">
        <w:rPr>
          <w:rFonts w:ascii="Times New Roman" w:hAnsi="Times New Roman" w:cs="Times New Roman"/>
          <w:sz w:val="20"/>
          <w:szCs w:val="20"/>
        </w:rPr>
        <w:tab/>
      </w:r>
      <w:r w:rsidR="002548DB" w:rsidRPr="009B163E">
        <w:rPr>
          <w:rFonts w:ascii="Times New Roman" w:hAnsi="Times New Roman" w:cs="Times New Roman"/>
          <w:sz w:val="20"/>
          <w:szCs w:val="20"/>
        </w:rPr>
        <w:tab/>
      </w:r>
      <w:r w:rsidRPr="009B163E">
        <w:rPr>
          <w:rFonts w:ascii="Times New Roman" w:hAnsi="Times New Roman" w:cs="Times New Roman"/>
          <w:sz w:val="20"/>
          <w:szCs w:val="20"/>
        </w:rPr>
        <w:t>(City, State</w:t>
      </w:r>
      <w:r w:rsidR="00947644" w:rsidRPr="009B163E">
        <w:rPr>
          <w:rFonts w:ascii="Times New Roman" w:hAnsi="Times New Roman" w:cs="Times New Roman"/>
          <w:sz w:val="20"/>
          <w:szCs w:val="20"/>
        </w:rPr>
        <w:t xml:space="preserve">, </w:t>
      </w:r>
      <w:r w:rsidRPr="009B163E">
        <w:rPr>
          <w:rFonts w:ascii="Times New Roman" w:hAnsi="Times New Roman" w:cs="Times New Roman"/>
          <w:sz w:val="20"/>
          <w:szCs w:val="20"/>
        </w:rPr>
        <w:t>Zip Code)</w:t>
      </w:r>
    </w:p>
    <w:p w14:paraId="734BA384" w14:textId="77777777" w:rsidR="00B66176" w:rsidRPr="00BC4CBD" w:rsidRDefault="00B66176" w:rsidP="0003423E">
      <w:pPr>
        <w:rPr>
          <w:rFonts w:ascii="Times New Roman" w:hAnsi="Times New Roman" w:cs="Times New Roman"/>
        </w:rPr>
      </w:pPr>
    </w:p>
    <w:p w14:paraId="37CCEF32" w14:textId="77777777" w:rsidR="00B66176" w:rsidRPr="00BC4CBD" w:rsidRDefault="00B66176" w:rsidP="009B163E">
      <w:pPr>
        <w:tabs>
          <w:tab w:val="left" w:pos="2880"/>
          <w:tab w:val="right" w:pos="9900"/>
        </w:tabs>
        <w:jc w:val="both"/>
        <w:rPr>
          <w:rFonts w:ascii="Times New Roman" w:hAnsi="Times New Roman" w:cs="Times New Roman"/>
        </w:rPr>
      </w:pPr>
      <w:r w:rsidRPr="00BC4CBD">
        <w:rPr>
          <w:rFonts w:ascii="Times New Roman" w:hAnsi="Times New Roman" w:cs="Times New Roman"/>
          <w:u w:val="single"/>
        </w:rPr>
        <w:t>Rate Schedule</w:t>
      </w:r>
      <w:r w:rsidR="00412666">
        <w:rPr>
          <w:rFonts w:ascii="Times New Roman" w:hAnsi="Times New Roman" w:cs="Times New Roman"/>
        </w:rPr>
        <w:t xml:space="preserve"> </w:t>
      </w:r>
      <w:r w:rsidR="009B163E">
        <w:rPr>
          <w:rFonts w:ascii="Times New Roman" w:hAnsi="Times New Roman" w:cs="Times New Roman"/>
        </w:rPr>
        <w:tab/>
      </w:r>
      <w:r w:rsidRPr="00BC4CBD">
        <w:rPr>
          <w:rFonts w:ascii="Times New Roman" w:eastAsia="Times New Roman" w:hAnsi="Times New Roman" w:cs="Times New Roman"/>
          <w:u w:val="single"/>
        </w:rPr>
        <w:t>Monthly Minimum Charge</w:t>
      </w:r>
      <w:r w:rsidRPr="00BC4CBD">
        <w:rPr>
          <w:rFonts w:ascii="Times New Roman" w:eastAsia="Times New Roman" w:hAnsi="Times New Roman" w:cs="Times New Roman"/>
        </w:rPr>
        <w:tab/>
      </w:r>
      <w:r w:rsidRPr="00BC4CBD">
        <w:rPr>
          <w:rFonts w:ascii="Times New Roman" w:eastAsia="Times New Roman" w:hAnsi="Times New Roman" w:cs="Times New Roman"/>
          <w:u w:val="single"/>
        </w:rPr>
        <w:t>Gallonage Charge</w:t>
      </w:r>
    </w:p>
    <w:p w14:paraId="651F2529" w14:textId="52E7E95F" w:rsidR="00AB473E" w:rsidRPr="00407AF0" w:rsidRDefault="00407AF0" w:rsidP="00407AF0">
      <w:pPr>
        <w:tabs>
          <w:tab w:val="left" w:pos="2880"/>
          <w:tab w:val="right" w:pos="9900"/>
        </w:tabs>
        <w:rPr>
          <w:rFonts w:ascii="Times New Roman" w:hAnsi="Times New Roman" w:cs="Times New Roman"/>
        </w:rPr>
      </w:pPr>
      <w:r>
        <w:rPr>
          <w:rFonts w:ascii="Times New Roman" w:hAnsi="Times New Roman" w:cs="Times New Roman"/>
        </w:rPr>
        <w:t>Residential</w:t>
      </w:r>
      <w:r w:rsidR="00AB473E" w:rsidRPr="00AB473E">
        <w:rPr>
          <w:rFonts w:ascii="Times New Roman" w:hAnsi="Times New Roman" w:cs="Times New Roman"/>
          <w:u w:val="words"/>
        </w:rPr>
        <w:tab/>
      </w:r>
      <w:r w:rsidR="00AB473E" w:rsidRPr="00AB473E">
        <w:rPr>
          <w:rFonts w:ascii="Times New Roman" w:hAnsi="Times New Roman" w:cs="Times New Roman"/>
          <w:u w:val="single"/>
        </w:rPr>
        <w:t>$</w:t>
      </w:r>
      <w:r>
        <w:rPr>
          <w:rFonts w:ascii="Times New Roman" w:hAnsi="Times New Roman" w:cs="Times New Roman"/>
          <w:u w:val="single"/>
        </w:rPr>
        <w:t>50</w:t>
      </w:r>
      <w:r w:rsidR="00AB473E">
        <w:rPr>
          <w:rFonts w:ascii="Times New Roman" w:hAnsi="Times New Roman" w:cs="Times New Roman"/>
          <w:u w:val="single"/>
        </w:rPr>
        <w:t>.00</w:t>
      </w:r>
      <w:r w:rsidR="00AB473E" w:rsidRPr="00AB473E">
        <w:rPr>
          <w:rFonts w:ascii="Times New Roman" w:hAnsi="Times New Roman" w:cs="Times New Roman"/>
          <w:u w:val="words"/>
        </w:rPr>
        <w:t xml:space="preserve"> </w:t>
      </w:r>
      <w:r w:rsidR="00AB473E" w:rsidRPr="00AB473E">
        <w:rPr>
          <w:rFonts w:ascii="Times New Roman" w:hAnsi="Times New Roman" w:cs="Times New Roman"/>
          <w:sz w:val="18"/>
          <w:szCs w:val="18"/>
        </w:rPr>
        <w:t>(Includes 0 gallons)</w:t>
      </w:r>
      <w:r w:rsidR="00AB473E" w:rsidRPr="00AB473E">
        <w:rPr>
          <w:rFonts w:ascii="Times New Roman" w:hAnsi="Times New Roman" w:cs="Times New Roman"/>
          <w:u w:val="words"/>
        </w:rPr>
        <w:tab/>
      </w:r>
      <w:r w:rsidRPr="00407AF0">
        <w:rPr>
          <w:rFonts w:ascii="Times New Roman" w:hAnsi="Times New Roman" w:cs="Times New Roman"/>
        </w:rPr>
        <w:t>None</w:t>
      </w:r>
    </w:p>
    <w:p w14:paraId="76E190B3" w14:textId="77777777" w:rsidR="005E4E81" w:rsidRDefault="005E4E81" w:rsidP="005E4E81">
      <w:pPr>
        <w:tabs>
          <w:tab w:val="left" w:pos="2160"/>
          <w:tab w:val="right" w:pos="9900"/>
        </w:tabs>
        <w:rPr>
          <w:rFonts w:ascii="Times New Roman" w:hAnsi="Times New Roman" w:cs="Times New Roman"/>
        </w:rPr>
      </w:pPr>
    </w:p>
    <w:p w14:paraId="46791811" w14:textId="77777777" w:rsidR="003D139C" w:rsidRPr="003D139C" w:rsidRDefault="003D139C" w:rsidP="003D139C">
      <w:pPr>
        <w:autoSpaceDE/>
        <w:autoSpaceDN/>
        <w:adjustRightInd/>
        <w:rPr>
          <w:rFonts w:ascii="Times New Roman" w:eastAsia="Times New Roman" w:hAnsi="Times New Roman" w:cs="Times New Roman"/>
        </w:rPr>
      </w:pPr>
      <w:r w:rsidRPr="00A87DD8">
        <w:rPr>
          <w:rFonts w:ascii="Times New Roman" w:eastAsia="Times New Roman" w:hAnsi="Times New Roman" w:cs="Times New Roman"/>
        </w:rPr>
        <w:t>FORM OF PAYMENT</w:t>
      </w:r>
      <w:r w:rsidRPr="003D139C">
        <w:rPr>
          <w:rFonts w:ascii="Times New Roman" w:eastAsia="Times New Roman" w:hAnsi="Times New Roman" w:cs="Times New Roman"/>
        </w:rPr>
        <w:t>:   The utility will accept the following forms of payment:</w:t>
      </w:r>
    </w:p>
    <w:p w14:paraId="2E9D1387" w14:textId="10326642" w:rsidR="003D139C" w:rsidRPr="003D139C" w:rsidRDefault="00A87DD8" w:rsidP="003D139C">
      <w:pPr>
        <w:tabs>
          <w:tab w:val="left" w:pos="1440"/>
          <w:tab w:val="left" w:pos="2970"/>
          <w:tab w:val="left" w:pos="5220"/>
          <w:tab w:val="right" w:pos="9360"/>
        </w:tabs>
        <w:autoSpaceDE/>
        <w:autoSpaceDN/>
        <w:adjustRightInd/>
        <w:rPr>
          <w:rFonts w:ascii="Times New Roman" w:eastAsia="Times New Roman" w:hAnsi="Times New Roman" w:cs="Times New Roman"/>
        </w:rPr>
      </w:pPr>
      <w:r>
        <w:rPr>
          <w:rFonts w:ascii="Times New Roman" w:eastAsia="Times New Roman" w:hAnsi="Times New Roman" w:cs="Times New Roman"/>
        </w:rPr>
        <w:t>Cash</w:t>
      </w:r>
      <w:r w:rsidRPr="003D139C">
        <w:rPr>
          <w:rFonts w:ascii="Times New Roman" w:eastAsia="Times New Roman" w:hAnsi="Times New Roman" w:cs="Times New Roman"/>
        </w:rPr>
        <w:t xml:space="preserve"> </w:t>
      </w:r>
      <w:r w:rsidRPr="003D139C">
        <w:rPr>
          <w:rFonts w:ascii="Times New Roman" w:eastAsia="Times New Roman" w:hAnsi="Times New Roman" w:cs="Times New Roman"/>
          <w:u w:val="single"/>
        </w:rPr>
        <w:t xml:space="preserve"> </w:t>
      </w:r>
      <w:r>
        <w:rPr>
          <w:rFonts w:ascii="Times New Roman" w:eastAsia="Times New Roman" w:hAnsi="Times New Roman" w:cs="Times New Roman"/>
          <w:u w:val="single"/>
        </w:rPr>
        <w:t>X</w:t>
      </w:r>
      <w:r w:rsidRPr="00BE7E52">
        <w:rPr>
          <w:rFonts w:ascii="Times New Roman" w:eastAsia="Times New Roman" w:hAnsi="Times New Roman" w:cs="Times New Roman"/>
          <w:u w:val="single"/>
        </w:rPr>
        <w:t xml:space="preserve"> </w:t>
      </w:r>
      <w:r w:rsidRPr="00A87DD8">
        <w:rPr>
          <w:rFonts w:ascii="Times New Roman" w:eastAsia="Times New Roman" w:hAnsi="Times New Roman" w:cs="Times New Roman"/>
        </w:rPr>
        <w:t xml:space="preserve"> ,</w:t>
      </w:r>
      <w:r w:rsidR="003D139C" w:rsidRPr="003D139C">
        <w:rPr>
          <w:rFonts w:ascii="Times New Roman" w:eastAsia="Times New Roman" w:hAnsi="Times New Roman" w:cs="Times New Roman"/>
        </w:rPr>
        <w:tab/>
        <w:t xml:space="preserve">Check  </w:t>
      </w:r>
      <w:r w:rsidR="003D139C" w:rsidRPr="003D139C">
        <w:rPr>
          <w:rFonts w:ascii="Times New Roman" w:eastAsia="Times New Roman" w:hAnsi="Times New Roman" w:cs="Times New Roman"/>
          <w:u w:val="single"/>
        </w:rPr>
        <w:t>X</w:t>
      </w:r>
      <w:r w:rsidR="003D139C" w:rsidRPr="003D139C">
        <w:rPr>
          <w:rFonts w:ascii="Times New Roman" w:eastAsia="Times New Roman" w:hAnsi="Times New Roman" w:cs="Times New Roman"/>
        </w:rPr>
        <w:t xml:space="preserve">  ,</w:t>
      </w:r>
      <w:r w:rsidR="003D139C" w:rsidRPr="003D139C">
        <w:rPr>
          <w:rFonts w:ascii="Times New Roman" w:eastAsia="Times New Roman" w:hAnsi="Times New Roman" w:cs="Times New Roman"/>
        </w:rPr>
        <w:tab/>
        <w:t xml:space="preserve">Money Order </w:t>
      </w:r>
      <w:r w:rsidR="003D139C" w:rsidRPr="003D139C">
        <w:rPr>
          <w:rFonts w:ascii="Times New Roman" w:eastAsia="Times New Roman" w:hAnsi="Times New Roman" w:cs="Times New Roman"/>
          <w:u w:val="single"/>
        </w:rPr>
        <w:t xml:space="preserve">  </w:t>
      </w:r>
      <w:r w:rsidR="003D139C" w:rsidRPr="003D139C">
        <w:rPr>
          <w:rFonts w:ascii="Times New Roman" w:eastAsia="Times New Roman" w:hAnsi="Times New Roman" w:cs="Times New Roman"/>
        </w:rPr>
        <w:t xml:space="preserve"> ,</w:t>
      </w:r>
      <w:r w:rsidR="003D139C" w:rsidRPr="003D139C">
        <w:rPr>
          <w:rFonts w:ascii="Times New Roman" w:eastAsia="Times New Roman" w:hAnsi="Times New Roman" w:cs="Times New Roman"/>
        </w:rPr>
        <w:tab/>
        <w:t xml:space="preserve">Credit Card  </w:t>
      </w:r>
      <w:r w:rsidR="003D139C">
        <w:rPr>
          <w:rFonts w:ascii="Times New Roman" w:eastAsia="Times New Roman" w:hAnsi="Times New Roman" w:cs="Times New Roman"/>
        </w:rPr>
        <w:t>__</w:t>
      </w:r>
      <w:r w:rsidR="003D139C" w:rsidRPr="003D139C">
        <w:rPr>
          <w:rFonts w:ascii="Times New Roman" w:eastAsia="Times New Roman" w:hAnsi="Times New Roman" w:cs="Times New Roman"/>
        </w:rPr>
        <w:t xml:space="preserve">  , </w:t>
      </w:r>
      <w:r w:rsidR="003D139C" w:rsidRPr="003D139C">
        <w:rPr>
          <w:rFonts w:ascii="Times New Roman" w:eastAsia="Times New Roman" w:hAnsi="Times New Roman" w:cs="Times New Roman"/>
        </w:rPr>
        <w:tab/>
        <w:t>Other (specify)_____</w:t>
      </w:r>
    </w:p>
    <w:p w14:paraId="18D42953" w14:textId="77777777" w:rsidR="00AB473E" w:rsidRDefault="00AB473E" w:rsidP="005E4E81">
      <w:pPr>
        <w:tabs>
          <w:tab w:val="left" w:pos="2160"/>
          <w:tab w:val="right" w:pos="9900"/>
        </w:tabs>
        <w:rPr>
          <w:rFonts w:ascii="Times New Roman" w:hAnsi="Times New Roman" w:cs="Times New Roman"/>
        </w:rPr>
      </w:pPr>
    </w:p>
    <w:p w14:paraId="6E45B213" w14:textId="77777777" w:rsidR="009A1AC3" w:rsidRPr="00BC4CBD" w:rsidRDefault="009A1AC3" w:rsidP="009A1AC3">
      <w:pPr>
        <w:tabs>
          <w:tab w:val="right" w:leader="dot" w:pos="9936"/>
        </w:tabs>
        <w:jc w:val="both"/>
        <w:rPr>
          <w:rFonts w:ascii="Times New Roman" w:hAnsi="Times New Roman" w:cs="Times New Roman"/>
        </w:rPr>
      </w:pPr>
      <w:r w:rsidRPr="00BC4CBD">
        <w:rPr>
          <w:rFonts w:ascii="Times New Roman" w:hAnsi="Times New Roman" w:cs="Times New Roman"/>
        </w:rPr>
        <w:t>REGULATORY ASSESSMENT</w:t>
      </w:r>
      <w:r w:rsidRPr="00BC4CBD">
        <w:rPr>
          <w:rFonts w:ascii="Times New Roman" w:hAnsi="Times New Roman" w:cs="Times New Roman"/>
        </w:rPr>
        <w:tab/>
      </w:r>
      <w:r w:rsidRPr="00BC4CBD">
        <w:rPr>
          <w:rFonts w:ascii="Times New Roman" w:hAnsi="Times New Roman" w:cs="Times New Roman"/>
          <w:u w:val="single"/>
        </w:rPr>
        <w:t>1.0%</w:t>
      </w:r>
    </w:p>
    <w:p w14:paraId="02CD8103" w14:textId="77777777" w:rsidR="009A1AC3" w:rsidRPr="009B163E" w:rsidRDefault="009A1AC3" w:rsidP="009A1AC3">
      <w:pPr>
        <w:ind w:left="720"/>
        <w:rPr>
          <w:rFonts w:ascii="Times New Roman" w:hAnsi="Times New Roman" w:cs="Times New Roman"/>
          <w:sz w:val="18"/>
          <w:szCs w:val="18"/>
        </w:rPr>
      </w:pPr>
      <w:r w:rsidRPr="009B163E">
        <w:rPr>
          <w:rFonts w:ascii="Times New Roman" w:hAnsi="Times New Roman" w:cs="Times New Roman"/>
          <w:sz w:val="18"/>
          <w:szCs w:val="18"/>
        </w:rPr>
        <w:t>A REGULATORY ASSESSMENT, EQUAL TO ONE PERCENT OF THE CHARGE FOR RETAIL WATER SERVICE ONLY, SHALL BE COLLECTED FROM EACH RETAIL CUSTOMER.</w:t>
      </w:r>
    </w:p>
    <w:p w14:paraId="2CF5D6FF" w14:textId="77777777" w:rsidR="009A1AC3" w:rsidRPr="00BC4CBD" w:rsidRDefault="009A1AC3" w:rsidP="005E4E81">
      <w:pPr>
        <w:tabs>
          <w:tab w:val="left" w:pos="2160"/>
          <w:tab w:val="right" w:pos="9900"/>
        </w:tabs>
        <w:rPr>
          <w:rFonts w:ascii="Times New Roman" w:hAnsi="Times New Roman" w:cs="Times New Roman"/>
        </w:rPr>
      </w:pPr>
    </w:p>
    <w:p w14:paraId="1E42154B" w14:textId="5A9BE2AD" w:rsidR="00D01F97" w:rsidRPr="00BC4CBD" w:rsidRDefault="00D01F97" w:rsidP="00CD3666">
      <w:pPr>
        <w:tabs>
          <w:tab w:val="right" w:leader="dot" w:pos="9936"/>
        </w:tabs>
        <w:jc w:val="both"/>
        <w:rPr>
          <w:rFonts w:ascii="Times New Roman" w:hAnsi="Times New Roman" w:cs="Times New Roman"/>
        </w:rPr>
      </w:pPr>
      <w:r w:rsidRPr="00BC4CBD">
        <w:rPr>
          <w:rFonts w:ascii="Times New Roman" w:hAnsi="Times New Roman" w:cs="Times New Roman"/>
        </w:rPr>
        <w:t>TAP FEE</w:t>
      </w:r>
      <w:r w:rsidR="00CD3666" w:rsidRPr="00BC4CBD">
        <w:rPr>
          <w:rFonts w:ascii="Times New Roman" w:hAnsi="Times New Roman" w:cs="Times New Roman"/>
        </w:rPr>
        <w:tab/>
      </w:r>
      <w:r w:rsidR="00E73466" w:rsidRPr="00E73466">
        <w:rPr>
          <w:rFonts w:ascii="Times New Roman" w:hAnsi="Times New Roman" w:cs="Times New Roman"/>
        </w:rPr>
        <w:t>$</w:t>
      </w:r>
      <w:r w:rsidR="00E73466">
        <w:rPr>
          <w:rFonts w:ascii="Times New Roman" w:hAnsi="Times New Roman" w:cs="Times New Roman"/>
          <w:u w:val="single"/>
        </w:rPr>
        <w:t>0</w:t>
      </w:r>
      <w:r w:rsidR="00C76218" w:rsidRPr="00BC4CBD">
        <w:rPr>
          <w:rFonts w:ascii="Times New Roman" w:hAnsi="Times New Roman" w:cs="Times New Roman"/>
          <w:u w:val="single"/>
        </w:rPr>
        <w:t>.00</w:t>
      </w:r>
    </w:p>
    <w:p w14:paraId="5B873B10" w14:textId="77777777" w:rsidR="009A1AC3" w:rsidRPr="00BC4CBD" w:rsidRDefault="009A1AC3" w:rsidP="009A1AC3">
      <w:pPr>
        <w:jc w:val="both"/>
        <w:rPr>
          <w:rFonts w:ascii="Times New Roman" w:hAnsi="Times New Roman" w:cs="Times New Roman"/>
        </w:rPr>
      </w:pPr>
    </w:p>
    <w:p w14:paraId="39A717CF" w14:textId="77777777" w:rsidR="00D01F97" w:rsidRPr="00BC4CBD" w:rsidRDefault="0042787A" w:rsidP="0042787A">
      <w:pPr>
        <w:tabs>
          <w:tab w:val="right" w:leader="dot" w:pos="9936"/>
        </w:tabs>
        <w:jc w:val="both"/>
        <w:rPr>
          <w:rFonts w:ascii="Times New Roman" w:hAnsi="Times New Roman" w:cs="Times New Roman"/>
        </w:rPr>
      </w:pPr>
      <w:r w:rsidRPr="00BC4CBD">
        <w:rPr>
          <w:rFonts w:ascii="Times New Roman" w:hAnsi="Times New Roman" w:cs="Times New Roman"/>
        </w:rPr>
        <w:t>OTHER EXTENSION FEES</w:t>
      </w:r>
      <w:r w:rsidRPr="00BC4CBD">
        <w:rPr>
          <w:rFonts w:ascii="Times New Roman" w:hAnsi="Times New Roman" w:cs="Times New Roman"/>
        </w:rPr>
        <w:tab/>
        <w:t>$</w:t>
      </w:r>
      <w:r w:rsidRPr="00BC4CBD">
        <w:rPr>
          <w:rFonts w:ascii="Times New Roman" w:hAnsi="Times New Roman" w:cs="Times New Roman"/>
          <w:u w:val="single"/>
        </w:rPr>
        <w:t>0.00</w:t>
      </w:r>
    </w:p>
    <w:p w14:paraId="4FA08A12" w14:textId="77777777" w:rsidR="0042787A" w:rsidRPr="00BC4CBD" w:rsidRDefault="0042787A" w:rsidP="0042787A">
      <w:pPr>
        <w:jc w:val="both"/>
        <w:rPr>
          <w:rFonts w:ascii="Times New Roman" w:hAnsi="Times New Roman" w:cs="Times New Roman"/>
        </w:rPr>
      </w:pPr>
    </w:p>
    <w:p w14:paraId="5CDDB99E" w14:textId="4400BB60" w:rsidR="000F30C5" w:rsidRPr="00E73466" w:rsidRDefault="000F30C5" w:rsidP="00CC7050">
      <w:pPr>
        <w:tabs>
          <w:tab w:val="right" w:leader="dot" w:pos="9900"/>
        </w:tabs>
        <w:jc w:val="both"/>
        <w:rPr>
          <w:rFonts w:ascii="Times New Roman" w:hAnsi="Times New Roman" w:cs="Times New Roman"/>
          <w:u w:val="single"/>
        </w:rPr>
      </w:pPr>
      <w:r w:rsidRPr="00BC4CBD">
        <w:rPr>
          <w:rFonts w:ascii="Times New Roman" w:hAnsi="Times New Roman" w:cs="Times New Roman"/>
        </w:rPr>
        <w:t>RECONNECTION FEE</w:t>
      </w:r>
      <w:r w:rsidR="00CC7050" w:rsidRPr="00BC4CBD">
        <w:rPr>
          <w:rFonts w:ascii="Times New Roman" w:hAnsi="Times New Roman" w:cs="Times New Roman"/>
        </w:rPr>
        <w:tab/>
      </w:r>
      <w:r w:rsidR="00E73466">
        <w:rPr>
          <w:rFonts w:ascii="Times New Roman" w:hAnsi="Times New Roman" w:cs="Times New Roman"/>
        </w:rPr>
        <w:t>$</w:t>
      </w:r>
      <w:r w:rsidR="00E73466" w:rsidRPr="00E73466">
        <w:rPr>
          <w:rFonts w:ascii="Times New Roman" w:hAnsi="Times New Roman" w:cs="Times New Roman"/>
          <w:u w:val="single"/>
        </w:rPr>
        <w:t>0.00</w:t>
      </w:r>
    </w:p>
    <w:p w14:paraId="1FF4E61B" w14:textId="77777777" w:rsidR="005B1621" w:rsidRPr="00BC4CBD" w:rsidRDefault="005B1621" w:rsidP="003404B3">
      <w:pPr>
        <w:tabs>
          <w:tab w:val="right" w:leader="dot" w:pos="9900"/>
        </w:tabs>
        <w:rPr>
          <w:rFonts w:ascii="Times New Roman" w:hAnsi="Times New Roman" w:cs="Times New Roman"/>
        </w:rPr>
      </w:pPr>
    </w:p>
    <w:p w14:paraId="10DD3D8D" w14:textId="77777777" w:rsidR="00E13F7B" w:rsidRPr="00BC4CBD" w:rsidRDefault="00E13F7B" w:rsidP="00E13F7B">
      <w:pPr>
        <w:tabs>
          <w:tab w:val="right" w:leader="dot" w:pos="9900"/>
        </w:tabs>
        <w:rPr>
          <w:rFonts w:ascii="Times New Roman" w:hAnsi="Times New Roman" w:cs="Times New Roman"/>
          <w:u w:val="single"/>
        </w:rPr>
      </w:pPr>
      <w:r w:rsidRPr="00AD40CE">
        <w:rPr>
          <w:rFonts w:ascii="Times New Roman" w:hAnsi="Times New Roman" w:cs="Times New Roman"/>
        </w:rPr>
        <w:t>LATE CHARGE</w:t>
      </w:r>
      <w:r w:rsidRPr="00BC4CBD">
        <w:rPr>
          <w:rFonts w:ascii="Times New Roman" w:hAnsi="Times New Roman" w:cs="Times New Roman"/>
        </w:rPr>
        <w:tab/>
      </w:r>
      <w:r>
        <w:rPr>
          <w:rFonts w:ascii="Times New Roman" w:hAnsi="Times New Roman" w:cs="Times New Roman"/>
        </w:rPr>
        <w:t>$</w:t>
      </w:r>
      <w:r>
        <w:rPr>
          <w:rFonts w:ascii="Times New Roman" w:hAnsi="Times New Roman" w:cs="Times New Roman"/>
          <w:u w:val="single"/>
        </w:rPr>
        <w:t>0</w:t>
      </w:r>
      <w:r w:rsidRPr="005E4E81">
        <w:rPr>
          <w:rFonts w:ascii="Times New Roman" w:hAnsi="Times New Roman" w:cs="Times New Roman"/>
          <w:u w:val="single"/>
        </w:rPr>
        <w:t>.00</w:t>
      </w:r>
    </w:p>
    <w:p w14:paraId="164AE3CD" w14:textId="77777777" w:rsidR="00E13F7B" w:rsidRDefault="00E13F7B" w:rsidP="00E13F7B">
      <w:pPr>
        <w:tabs>
          <w:tab w:val="right" w:leader="dot" w:pos="9900"/>
        </w:tabs>
        <w:rPr>
          <w:rFonts w:ascii="Times New Roman" w:hAnsi="Times New Roman" w:cs="Times New Roman"/>
        </w:rPr>
      </w:pPr>
    </w:p>
    <w:p w14:paraId="5211E9FE" w14:textId="77777777" w:rsidR="00E13F7B" w:rsidRPr="00BC4CBD" w:rsidRDefault="00E13F7B" w:rsidP="00E13F7B">
      <w:pPr>
        <w:tabs>
          <w:tab w:val="right" w:leader="dot" w:pos="9900"/>
        </w:tabs>
        <w:rPr>
          <w:rFonts w:ascii="Times New Roman" w:hAnsi="Times New Roman" w:cs="Times New Roman"/>
        </w:rPr>
      </w:pPr>
      <w:r w:rsidRPr="00BC4CBD">
        <w:rPr>
          <w:rFonts w:ascii="Times New Roman" w:hAnsi="Times New Roman" w:cs="Times New Roman"/>
        </w:rPr>
        <w:t>RETURNED CHECK CHARGE</w:t>
      </w:r>
      <w:r w:rsidRPr="00BC4CBD">
        <w:rPr>
          <w:rFonts w:ascii="Times New Roman" w:hAnsi="Times New Roman" w:cs="Times New Roman"/>
        </w:rPr>
        <w:tab/>
      </w:r>
      <w:r w:rsidRPr="001B1639">
        <w:rPr>
          <w:rFonts w:ascii="Times New Roman" w:hAnsi="Times New Roman" w:cs="Times New Roman"/>
        </w:rPr>
        <w:t>$</w:t>
      </w:r>
      <w:r>
        <w:rPr>
          <w:rFonts w:ascii="Times New Roman" w:hAnsi="Times New Roman" w:cs="Times New Roman"/>
          <w:u w:val="single"/>
        </w:rPr>
        <w:t>0</w:t>
      </w:r>
      <w:r w:rsidRPr="00BC4CBD">
        <w:rPr>
          <w:rFonts w:ascii="Times New Roman" w:hAnsi="Times New Roman" w:cs="Times New Roman"/>
          <w:u w:val="single"/>
        </w:rPr>
        <w:t>.00</w:t>
      </w:r>
    </w:p>
    <w:p w14:paraId="144A89CC" w14:textId="77777777" w:rsidR="00E13F7B" w:rsidRPr="003E64DC" w:rsidRDefault="00E13F7B" w:rsidP="00E13F7B">
      <w:pPr>
        <w:tabs>
          <w:tab w:val="right" w:leader="dot" w:pos="9900"/>
        </w:tabs>
        <w:rPr>
          <w:rFonts w:ascii="Times New Roman" w:hAnsi="Times New Roman" w:cs="Times New Roman"/>
        </w:rPr>
      </w:pPr>
    </w:p>
    <w:p w14:paraId="0A950665" w14:textId="77777777" w:rsidR="00E13F7B" w:rsidRPr="00BC4CBD" w:rsidRDefault="00E13F7B" w:rsidP="00E13F7B">
      <w:pPr>
        <w:tabs>
          <w:tab w:val="right" w:leader="dot" w:pos="9900"/>
        </w:tabs>
        <w:rPr>
          <w:rFonts w:ascii="Times New Roman" w:hAnsi="Times New Roman" w:cs="Times New Roman"/>
        </w:rPr>
      </w:pPr>
      <w:r w:rsidRPr="00BC4CBD">
        <w:rPr>
          <w:rFonts w:ascii="Times New Roman" w:hAnsi="Times New Roman" w:cs="Times New Roman"/>
        </w:rPr>
        <w:t>CUSTOMER DEPOSIT</w:t>
      </w:r>
      <w:r w:rsidRPr="00BC4CBD">
        <w:rPr>
          <w:rFonts w:ascii="Times New Roman" w:hAnsi="Times New Roman" w:cs="Times New Roman"/>
        </w:rPr>
        <w:tab/>
      </w:r>
      <w:r w:rsidRPr="001B1639">
        <w:rPr>
          <w:rFonts w:ascii="Times New Roman" w:hAnsi="Times New Roman" w:cs="Times New Roman"/>
        </w:rPr>
        <w:t>$</w:t>
      </w:r>
      <w:r w:rsidRPr="00BC4CBD">
        <w:rPr>
          <w:rFonts w:ascii="Times New Roman" w:hAnsi="Times New Roman" w:cs="Times New Roman"/>
          <w:u w:val="single"/>
        </w:rPr>
        <w:t>0.00</w:t>
      </w:r>
    </w:p>
    <w:p w14:paraId="1222F569" w14:textId="77777777" w:rsidR="00E13F7B" w:rsidRPr="003E64DC" w:rsidRDefault="00E13F7B" w:rsidP="00E13F7B">
      <w:pPr>
        <w:tabs>
          <w:tab w:val="right" w:leader="dot" w:pos="9900"/>
        </w:tabs>
        <w:rPr>
          <w:rFonts w:ascii="Times New Roman" w:hAnsi="Times New Roman" w:cs="Times New Roman"/>
        </w:rPr>
      </w:pPr>
    </w:p>
    <w:p w14:paraId="622D70C5" w14:textId="77777777" w:rsidR="00E13F7B" w:rsidRPr="00BC4CBD" w:rsidRDefault="00E13F7B" w:rsidP="00E13F7B">
      <w:pPr>
        <w:tabs>
          <w:tab w:val="right" w:leader="dot" w:pos="9936"/>
        </w:tabs>
        <w:rPr>
          <w:rFonts w:ascii="Times New Roman" w:hAnsi="Times New Roman" w:cs="Times New Roman"/>
        </w:rPr>
      </w:pPr>
      <w:r w:rsidRPr="00BC4CBD">
        <w:rPr>
          <w:rFonts w:ascii="Times New Roman" w:hAnsi="Times New Roman" w:cs="Times New Roman"/>
        </w:rPr>
        <w:t>METER TEST FEE</w:t>
      </w:r>
      <w:r>
        <w:rPr>
          <w:rFonts w:ascii="Times New Roman" w:hAnsi="Times New Roman" w:cs="Times New Roman"/>
        </w:rPr>
        <w:t>…………………………………………………………………………………</w:t>
      </w:r>
      <w:r w:rsidRPr="001B1639">
        <w:rPr>
          <w:rFonts w:ascii="Times New Roman" w:hAnsi="Times New Roman" w:cs="Times New Roman"/>
        </w:rPr>
        <w:t>$</w:t>
      </w:r>
      <w:r>
        <w:rPr>
          <w:rFonts w:ascii="Times New Roman" w:hAnsi="Times New Roman" w:cs="Times New Roman"/>
          <w:u w:val="single"/>
        </w:rPr>
        <w:t>0</w:t>
      </w:r>
      <w:r w:rsidRPr="00BC4CBD">
        <w:rPr>
          <w:rFonts w:ascii="Times New Roman" w:hAnsi="Times New Roman" w:cs="Times New Roman"/>
          <w:u w:val="single"/>
        </w:rPr>
        <w:t>.00</w:t>
      </w:r>
    </w:p>
    <w:p w14:paraId="044C152E" w14:textId="77777777" w:rsidR="00E13F7B" w:rsidRPr="00AD40CE" w:rsidRDefault="00E13F7B" w:rsidP="00E13F7B">
      <w:pPr>
        <w:tabs>
          <w:tab w:val="right" w:leader="dot" w:pos="9900"/>
        </w:tabs>
        <w:rPr>
          <w:rFonts w:ascii="Times New Roman" w:hAnsi="Times New Roman" w:cs="Times New Roman"/>
        </w:rPr>
      </w:pPr>
    </w:p>
    <w:p w14:paraId="6867B8E0" w14:textId="77777777" w:rsidR="00CC7050" w:rsidRPr="00BC4CBD" w:rsidRDefault="00CC7050" w:rsidP="00CC7050">
      <w:pPr>
        <w:rPr>
          <w:rFonts w:ascii="Times New Roman" w:hAnsi="Times New Roman" w:cs="Times New Roman"/>
        </w:rPr>
      </w:pPr>
      <w:r w:rsidRPr="00BC4CBD">
        <w:rPr>
          <w:rFonts w:ascii="Times New Roman" w:hAnsi="Times New Roman" w:cs="Times New Roman"/>
        </w:rPr>
        <w:t xml:space="preserve">The attached Service Rules are part of this tariff. </w:t>
      </w:r>
    </w:p>
    <w:p w14:paraId="3322AB6D" w14:textId="77777777" w:rsidR="009A1AC3" w:rsidRDefault="009A1AC3" w:rsidP="009A1AC3">
      <w:pPr>
        <w:tabs>
          <w:tab w:val="right" w:leader="dot" w:pos="9900"/>
        </w:tabs>
        <w:rPr>
          <w:rFonts w:ascii="Times New Roman" w:hAnsi="Times New Roman" w:cs="Times New Roman"/>
        </w:rPr>
      </w:pPr>
    </w:p>
    <w:p w14:paraId="42FC52DB" w14:textId="77777777" w:rsidR="00CC7050" w:rsidRDefault="00CC7050" w:rsidP="009A1AC3">
      <w:pPr>
        <w:tabs>
          <w:tab w:val="right" w:leader="dot" w:pos="9900"/>
        </w:tabs>
        <w:rPr>
          <w:rFonts w:ascii="Times New Roman" w:hAnsi="Times New Roman" w:cs="Times New Roman"/>
        </w:rPr>
      </w:pPr>
    </w:p>
    <w:p w14:paraId="650384AE" w14:textId="77777777" w:rsidR="00CC7050" w:rsidRDefault="00CC7050" w:rsidP="009A1AC3">
      <w:pPr>
        <w:tabs>
          <w:tab w:val="right" w:leader="dot" w:pos="9900"/>
        </w:tabs>
        <w:rPr>
          <w:rFonts w:ascii="Times New Roman" w:hAnsi="Times New Roman" w:cs="Times New Roman"/>
        </w:rPr>
      </w:pPr>
    </w:p>
    <w:p w14:paraId="53060158" w14:textId="77777777" w:rsidR="00CC7050" w:rsidRDefault="00CC7050" w:rsidP="009A1AC3">
      <w:pPr>
        <w:tabs>
          <w:tab w:val="right" w:leader="dot" w:pos="9900"/>
        </w:tabs>
        <w:rPr>
          <w:rFonts w:ascii="Times New Roman" w:hAnsi="Times New Roman" w:cs="Times New Roman"/>
        </w:rPr>
      </w:pPr>
    </w:p>
    <w:p w14:paraId="286E69A8" w14:textId="77777777" w:rsidR="00CC7050" w:rsidRDefault="00CC7050" w:rsidP="009A1AC3">
      <w:pPr>
        <w:tabs>
          <w:tab w:val="right" w:leader="dot" w:pos="9900"/>
        </w:tabs>
        <w:rPr>
          <w:rFonts w:ascii="Times New Roman" w:hAnsi="Times New Roman" w:cs="Times New Roman"/>
        </w:rPr>
      </w:pPr>
    </w:p>
    <w:p w14:paraId="344ED03F" w14:textId="77777777" w:rsidR="00CC7050" w:rsidRDefault="00CC7050" w:rsidP="009A1AC3">
      <w:pPr>
        <w:tabs>
          <w:tab w:val="right" w:leader="dot" w:pos="9900"/>
        </w:tabs>
        <w:rPr>
          <w:rFonts w:ascii="Times New Roman" w:hAnsi="Times New Roman" w:cs="Times New Roman"/>
        </w:rPr>
      </w:pPr>
    </w:p>
    <w:p w14:paraId="3E35A13C" w14:textId="77777777" w:rsidR="006A7BA2" w:rsidRDefault="006A7BA2" w:rsidP="009A1AC3">
      <w:pPr>
        <w:tabs>
          <w:tab w:val="right" w:leader="dot" w:pos="9900"/>
        </w:tabs>
        <w:rPr>
          <w:rFonts w:ascii="Times New Roman" w:hAnsi="Times New Roman" w:cs="Times New Roman"/>
        </w:rPr>
      </w:pPr>
    </w:p>
    <w:p w14:paraId="2A77510A" w14:textId="77777777" w:rsidR="006A7BA2" w:rsidRDefault="006A7BA2" w:rsidP="009A1AC3">
      <w:pPr>
        <w:tabs>
          <w:tab w:val="right" w:leader="dot" w:pos="9900"/>
        </w:tabs>
        <w:rPr>
          <w:rFonts w:ascii="Times New Roman" w:hAnsi="Times New Roman" w:cs="Times New Roman"/>
        </w:rPr>
      </w:pPr>
    </w:p>
    <w:p w14:paraId="51ED58C3" w14:textId="73A1DE27" w:rsidR="009A1AC3" w:rsidRDefault="009A1AC3" w:rsidP="009A1AC3">
      <w:pPr>
        <w:jc w:val="both"/>
        <w:rPr>
          <w:rFonts w:ascii="Times New Roman" w:hAnsi="Times New Roman" w:cs="Times New Roman"/>
          <w:b/>
        </w:rPr>
      </w:pPr>
      <w:r w:rsidRPr="00BC4CBD">
        <w:rPr>
          <w:rFonts w:ascii="Times New Roman" w:hAnsi="Times New Roman" w:cs="Times New Roman"/>
          <w:b/>
        </w:rPr>
        <w:t xml:space="preserve">Docket No. </w:t>
      </w:r>
      <w:r>
        <w:rPr>
          <w:rFonts w:ascii="Times New Roman" w:hAnsi="Times New Roman" w:cs="Times New Roman"/>
          <w:b/>
        </w:rPr>
        <w:t>4</w:t>
      </w:r>
      <w:r w:rsidR="00E73466">
        <w:rPr>
          <w:rFonts w:ascii="Times New Roman" w:hAnsi="Times New Roman" w:cs="Times New Roman"/>
          <w:b/>
        </w:rPr>
        <w:t>9560</w:t>
      </w:r>
    </w:p>
    <w:p w14:paraId="02E1466E" w14:textId="543FC6E4" w:rsidR="00B108F1" w:rsidRPr="00BC4CBD" w:rsidRDefault="009A1AC3" w:rsidP="00CC7050">
      <w:pPr>
        <w:pStyle w:val="NoSpacing"/>
        <w:tabs>
          <w:tab w:val="right" w:pos="9900"/>
        </w:tabs>
        <w:rPr>
          <w:rFonts w:ascii="Times New Roman" w:hAnsi="Times New Roman" w:cs="Times New Roman"/>
        </w:rPr>
      </w:pPr>
      <w:r>
        <w:br w:type="page"/>
      </w:r>
    </w:p>
    <w:p w14:paraId="17578C0E" w14:textId="6DB11DA8" w:rsidR="00B108F1" w:rsidRPr="009B163E" w:rsidRDefault="00735D19" w:rsidP="003773E6">
      <w:pPr>
        <w:tabs>
          <w:tab w:val="right" w:pos="9900"/>
        </w:tabs>
        <w:ind w:left="-180" w:right="36"/>
        <w:rPr>
          <w:rFonts w:ascii="Times New Roman" w:hAnsi="Times New Roman" w:cs="Times New Roman"/>
        </w:rPr>
      </w:pPr>
      <w:r>
        <w:rPr>
          <w:rFonts w:ascii="Times New Roman" w:hAnsi="Times New Roman" w:cs="Times New Roman"/>
          <w:u w:val="single"/>
        </w:rPr>
        <w:lastRenderedPageBreak/>
        <w:t>Echo Hills POA</w:t>
      </w:r>
      <w:r w:rsidR="00476262" w:rsidRPr="00476262">
        <w:rPr>
          <w:rFonts w:ascii="Times New Roman" w:hAnsi="Times New Roman" w:cs="Times New Roman"/>
        </w:rPr>
        <w:t xml:space="preserve"> </w:t>
      </w:r>
      <w:r w:rsidR="00476262">
        <w:rPr>
          <w:rFonts w:ascii="Times New Roman" w:hAnsi="Times New Roman" w:cs="Times New Roman"/>
        </w:rPr>
        <w:tab/>
      </w:r>
      <w:r w:rsidR="00476262" w:rsidRPr="005314ED">
        <w:rPr>
          <w:rFonts w:ascii="Times New Roman" w:hAnsi="Times New Roman" w:cs="Times New Roman"/>
        </w:rPr>
        <w:t xml:space="preserve">Exempt Tariff Page </w:t>
      </w:r>
      <w:r w:rsidR="00CC7050">
        <w:rPr>
          <w:rFonts w:ascii="Times New Roman" w:hAnsi="Times New Roman" w:cs="Times New Roman"/>
        </w:rPr>
        <w:t>2</w:t>
      </w:r>
    </w:p>
    <w:p w14:paraId="14A4C15E" w14:textId="77777777" w:rsidR="00C76218" w:rsidRPr="009B163E" w:rsidRDefault="00C76218" w:rsidP="003E323D">
      <w:pPr>
        <w:ind w:left="-180" w:right="-144"/>
        <w:rPr>
          <w:rFonts w:ascii="Times New Roman" w:hAnsi="Times New Roman" w:cs="Times New Roman"/>
        </w:rPr>
      </w:pPr>
    </w:p>
    <w:p w14:paraId="0F9AFA2F" w14:textId="77777777" w:rsidR="00C76218" w:rsidRPr="009B163E" w:rsidRDefault="00C76218" w:rsidP="003E323D">
      <w:pPr>
        <w:ind w:left="-180" w:right="-144"/>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w:t>
      </w:r>
    </w:p>
    <w:p w14:paraId="477C980B" w14:textId="77777777" w:rsidR="00B108F1" w:rsidRDefault="00B108F1" w:rsidP="003773E6">
      <w:pPr>
        <w:ind w:left="-180" w:right="36"/>
        <w:jc w:val="both"/>
        <w:rPr>
          <w:rFonts w:ascii="Times New Roman" w:hAnsi="Times New Roman" w:cs="Times New Roman"/>
        </w:rPr>
      </w:pPr>
    </w:p>
    <w:p w14:paraId="3DD5F5B4" w14:textId="77777777" w:rsidR="00CC7050" w:rsidRDefault="00CC7050" w:rsidP="00CC7050">
      <w:pPr>
        <w:ind w:left="-180"/>
        <w:jc w:val="both"/>
        <w:rPr>
          <w:rFonts w:ascii="Times New Roman" w:hAnsi="Times New Roman" w:cs="Times New Roman"/>
          <w:bCs/>
        </w:rPr>
      </w:pPr>
      <w:r w:rsidRPr="009B163E">
        <w:rPr>
          <w:rFonts w:ascii="Times New Roman" w:hAnsi="Times New Roman" w:cs="Times New Roman"/>
          <w:bCs/>
        </w:rPr>
        <w:t>CUSTOMER NOTICE:  THIS UTILITY SERVICE PROVIDER IS EXEMPT FROM MANY OF THE REQUIREMENTS FOR UTILITIES, BUT IT STILL MUST COMPLY WITH THESE SERVICE RULES.  THE COMMISSION WILL NOT REVIEW RATE CHANGES UNLESS PROTESTED BY AT LEAST 50% OF THE CUSTOMERS WITHIN 90 DAYS AFTER THE EFFECTIVE DATE OF THE RATE CHANGE.</w:t>
      </w:r>
    </w:p>
    <w:p w14:paraId="11748318" w14:textId="77777777" w:rsidR="00CC7050" w:rsidRPr="00CC7050" w:rsidRDefault="00CC7050" w:rsidP="003773E6">
      <w:pPr>
        <w:ind w:left="-180" w:right="36"/>
        <w:jc w:val="both"/>
        <w:rPr>
          <w:rFonts w:ascii="Times New Roman" w:hAnsi="Times New Roman" w:cs="Times New Roman"/>
          <w:sz w:val="16"/>
          <w:szCs w:val="16"/>
        </w:rPr>
      </w:pPr>
    </w:p>
    <w:p w14:paraId="11E1B5F7" w14:textId="77777777" w:rsidR="00B108F1" w:rsidRPr="00BC4CBD" w:rsidRDefault="00B108F1" w:rsidP="003773E6">
      <w:pPr>
        <w:ind w:left="-180" w:right="36"/>
        <w:jc w:val="both"/>
        <w:rPr>
          <w:rFonts w:ascii="Times New Roman" w:hAnsi="Times New Roman" w:cs="Times New Roman"/>
        </w:rPr>
      </w:pPr>
      <w:r w:rsidRPr="009B163E">
        <w:rPr>
          <w:rFonts w:ascii="Times New Roman" w:hAnsi="Times New Roman" w:cs="Times New Roman"/>
          <w:u w:val="single"/>
        </w:rPr>
        <w:t>Rate Changes</w:t>
      </w:r>
      <w:r w:rsidRPr="009B163E">
        <w:rPr>
          <w:rFonts w:ascii="Times New Roman" w:hAnsi="Times New Roman" w:cs="Times New Roman"/>
        </w:rPr>
        <w:t xml:space="preserve"> - Rates can be changed no more than once per year without the approval of the</w:t>
      </w:r>
      <w:r w:rsidRPr="00BC4CBD">
        <w:rPr>
          <w:rFonts w:ascii="Times New Roman" w:hAnsi="Times New Roman" w:cs="Times New Roman"/>
        </w:rPr>
        <w:t xml:space="preserve"> Commission. Customers will be given a notice of rate change which states the effective date of the rate change, the old rates, the new rates, the Commission’s address and a statement that written protests can be submitted to the Commission.</w:t>
      </w:r>
    </w:p>
    <w:p w14:paraId="1B0E81A6" w14:textId="77777777" w:rsidR="00B108F1" w:rsidRPr="00BC4CBD" w:rsidRDefault="00B108F1" w:rsidP="003773E6">
      <w:pPr>
        <w:ind w:left="-180" w:right="36"/>
        <w:jc w:val="both"/>
        <w:rPr>
          <w:rFonts w:ascii="Times New Roman" w:hAnsi="Times New Roman" w:cs="Times New Roman"/>
        </w:rPr>
      </w:pPr>
    </w:p>
    <w:p w14:paraId="16908AA2" w14:textId="77777777" w:rsidR="00B108F1" w:rsidRPr="009B163E" w:rsidRDefault="00B108F1" w:rsidP="003773E6">
      <w:pPr>
        <w:ind w:left="-180" w:right="36"/>
        <w:jc w:val="both"/>
        <w:rPr>
          <w:rFonts w:ascii="Times New Roman" w:hAnsi="Times New Roman" w:cs="Times New Roman"/>
          <w:u w:val="single"/>
        </w:rPr>
      </w:pPr>
      <w:r w:rsidRPr="009B163E">
        <w:rPr>
          <w:rFonts w:ascii="Times New Roman" w:hAnsi="Times New Roman" w:cs="Times New Roman"/>
          <w:u w:val="single"/>
        </w:rPr>
        <w:t>Application for and Provision of Water Service</w:t>
      </w:r>
    </w:p>
    <w:p w14:paraId="42232DB6"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All new applicants will be given a copy of this Exempt Utility Tariff.</w:t>
      </w:r>
    </w:p>
    <w:p w14:paraId="5A9D762F" w14:textId="77777777" w:rsidR="00B108F1" w:rsidRPr="00CC7050" w:rsidRDefault="00B108F1" w:rsidP="003773E6">
      <w:pPr>
        <w:ind w:left="-180" w:right="36"/>
        <w:jc w:val="both"/>
        <w:rPr>
          <w:rFonts w:ascii="Times New Roman" w:hAnsi="Times New Roman" w:cs="Times New Roman"/>
          <w:sz w:val="16"/>
          <w:szCs w:val="16"/>
        </w:rPr>
      </w:pPr>
    </w:p>
    <w:p w14:paraId="65CBC575"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 xml:space="preserve">Where service has been disconnected for nonpayment of a bill, service will be reconnected within one working day after the customer has met the requirements for reconnection.  </w:t>
      </w:r>
    </w:p>
    <w:p w14:paraId="55631848" w14:textId="77777777" w:rsidR="00B108F1" w:rsidRPr="00CC7050" w:rsidRDefault="00B108F1" w:rsidP="003773E6">
      <w:pPr>
        <w:ind w:left="-180" w:right="36"/>
        <w:jc w:val="both"/>
        <w:rPr>
          <w:rFonts w:ascii="Times New Roman" w:hAnsi="Times New Roman" w:cs="Times New Roman"/>
          <w:sz w:val="16"/>
          <w:szCs w:val="16"/>
        </w:rPr>
      </w:pPr>
    </w:p>
    <w:p w14:paraId="55A768E2"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The customer will be responsible for furnishing and laying the necessary customer service line from the utility's point of connection on the customer's property to the place of consumption. Customers may be required to install a customer owned cut-off valve on the customer's side of the meter or connection.</w:t>
      </w:r>
    </w:p>
    <w:p w14:paraId="126F8111" w14:textId="77777777" w:rsidR="00B108F1" w:rsidRPr="00CC7050" w:rsidRDefault="00B108F1" w:rsidP="003773E6">
      <w:pPr>
        <w:ind w:left="-180" w:right="36"/>
        <w:jc w:val="both"/>
        <w:rPr>
          <w:rFonts w:ascii="Times New Roman" w:hAnsi="Times New Roman" w:cs="Times New Roman"/>
          <w:sz w:val="16"/>
          <w:szCs w:val="16"/>
        </w:rPr>
      </w:pPr>
    </w:p>
    <w:p w14:paraId="5AB73048" w14:textId="77777777" w:rsidR="00B108F1" w:rsidRPr="009B163E" w:rsidRDefault="00B108F1" w:rsidP="003773E6">
      <w:pPr>
        <w:ind w:left="-180" w:right="36"/>
        <w:jc w:val="both"/>
        <w:rPr>
          <w:rFonts w:ascii="Times New Roman" w:hAnsi="Times New Roman" w:cs="Times New Roman"/>
        </w:rPr>
      </w:pPr>
      <w:r w:rsidRPr="009B163E">
        <w:rPr>
          <w:rFonts w:ascii="Times New Roman" w:hAnsi="Times New Roman" w:cs="Times New Roman"/>
          <w:u w:val="single"/>
        </w:rPr>
        <w:t>Refusal of Service</w:t>
      </w:r>
    </w:p>
    <w:p w14:paraId="40C42275"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 xml:space="preserve">This exempt utility is </w:t>
      </w:r>
      <w:r w:rsidRPr="00BC4CBD">
        <w:rPr>
          <w:rFonts w:ascii="Times New Roman" w:hAnsi="Times New Roman" w:cs="Times New Roman"/>
          <w:u w:val="single"/>
        </w:rPr>
        <w:t>not required</w:t>
      </w:r>
      <w:r w:rsidRPr="00BC4CBD">
        <w:rPr>
          <w:rFonts w:ascii="Times New Roman" w:hAnsi="Times New Roman" w:cs="Times New Roman"/>
        </w:rPr>
        <w:t xml:space="preserve"> to have a designated service area and is </w:t>
      </w:r>
      <w:r w:rsidRPr="00BC4CBD">
        <w:rPr>
          <w:rFonts w:ascii="Times New Roman" w:hAnsi="Times New Roman" w:cs="Times New Roman"/>
          <w:u w:val="single"/>
        </w:rPr>
        <w:t>not obligated</w:t>
      </w:r>
      <w:r w:rsidRPr="00BC4CBD">
        <w:rPr>
          <w:rFonts w:ascii="Times New Roman" w:hAnsi="Times New Roman" w:cs="Times New Roman"/>
        </w:rPr>
        <w:t xml:space="preserve"> to serve every applicant for service but is required to provide service in a nondiscriminatory manner. </w:t>
      </w:r>
    </w:p>
    <w:p w14:paraId="3F6AB659" w14:textId="77777777" w:rsidR="00B108F1" w:rsidRPr="00CC7050" w:rsidRDefault="00B108F1" w:rsidP="003773E6">
      <w:pPr>
        <w:ind w:left="-180" w:right="36"/>
        <w:jc w:val="both"/>
        <w:rPr>
          <w:rFonts w:ascii="Times New Roman" w:hAnsi="Times New Roman" w:cs="Times New Roman"/>
          <w:sz w:val="16"/>
          <w:szCs w:val="16"/>
        </w:rPr>
      </w:pPr>
    </w:p>
    <w:p w14:paraId="7BE257FC" w14:textId="77777777" w:rsidR="00B108F1" w:rsidRPr="009B163E" w:rsidRDefault="00B108F1" w:rsidP="003773E6">
      <w:pPr>
        <w:ind w:left="-180" w:right="36"/>
        <w:jc w:val="both"/>
        <w:rPr>
          <w:rFonts w:ascii="Times New Roman" w:hAnsi="Times New Roman" w:cs="Times New Roman"/>
        </w:rPr>
      </w:pPr>
      <w:r w:rsidRPr="009B163E">
        <w:rPr>
          <w:rFonts w:ascii="Times New Roman" w:hAnsi="Times New Roman" w:cs="Times New Roman"/>
          <w:u w:val="single"/>
        </w:rPr>
        <w:t>Customer Deposits</w:t>
      </w:r>
    </w:p>
    <w:p w14:paraId="5B129209" w14:textId="77777777" w:rsidR="00660271" w:rsidRDefault="00660271" w:rsidP="003773E6">
      <w:pPr>
        <w:ind w:left="-180" w:right="36"/>
        <w:jc w:val="both"/>
        <w:rPr>
          <w:rFonts w:ascii="Times New Roman" w:hAnsi="Times New Roman" w:cs="Times New Roman"/>
        </w:rPr>
      </w:pPr>
      <w:r>
        <w:rPr>
          <w:rFonts w:ascii="Times New Roman" w:hAnsi="Times New Roman" w:cs="Times New Roman"/>
        </w:rPr>
        <w:t>Refund of deposit – If service is not connected, or after permanent disconnection of service to a customer, the utility will promptly refund, within 30 days, the customer’s deposit or the balance, if any, in excess of the unpaid bills for service furnished.</w:t>
      </w:r>
    </w:p>
    <w:p w14:paraId="312CE135" w14:textId="77777777" w:rsidR="00660271" w:rsidRPr="00CC7050" w:rsidRDefault="00660271" w:rsidP="003773E6">
      <w:pPr>
        <w:ind w:left="-180" w:right="36"/>
        <w:jc w:val="both"/>
        <w:rPr>
          <w:rFonts w:ascii="Times New Roman" w:hAnsi="Times New Roman" w:cs="Times New Roman"/>
          <w:sz w:val="16"/>
          <w:szCs w:val="16"/>
        </w:rPr>
      </w:pPr>
    </w:p>
    <w:p w14:paraId="5E875EBA" w14:textId="34FA391B" w:rsidR="005B1621" w:rsidRPr="005B1621" w:rsidRDefault="005B1621" w:rsidP="003773E6">
      <w:pPr>
        <w:ind w:left="-180" w:right="36"/>
        <w:jc w:val="both"/>
        <w:rPr>
          <w:rFonts w:ascii="Times New Roman" w:hAnsi="Times New Roman" w:cs="Times New Roman"/>
        </w:rPr>
      </w:pPr>
      <w:r w:rsidRPr="005B1621">
        <w:rPr>
          <w:rFonts w:ascii="Times New Roman" w:hAnsi="Times New Roman" w:cs="Times New Roman"/>
        </w:rPr>
        <w:t>Every service applicant who has previously been a customer of the utility and whose service has been discontinued for nonpayment of bills, meter tampering, bypassing of meter or failure to comply with applicable state and municipal regulations or regulations of the utility shall be required, before service is resumed, to pay all amounts due the utility or execute a deferred payment agreement, if offered, and may be required to pay a deposit</w:t>
      </w:r>
      <w:r w:rsidR="00660271">
        <w:rPr>
          <w:rFonts w:ascii="Times New Roman" w:hAnsi="Times New Roman" w:cs="Times New Roman"/>
        </w:rPr>
        <w:t xml:space="preserve"> if the utility does not currently have a deposit from the customer</w:t>
      </w:r>
      <w:r w:rsidR="00A663D5">
        <w:rPr>
          <w:rFonts w:ascii="Times New Roman" w:hAnsi="Times New Roman" w:cs="Times New Roman"/>
        </w:rPr>
        <w:t xml:space="preserve">.  </w:t>
      </w:r>
      <w:r w:rsidRPr="005B1621">
        <w:rPr>
          <w:rFonts w:ascii="Times New Roman" w:hAnsi="Times New Roman" w:cs="Times New Roman"/>
        </w:rPr>
        <w:t>The burden shall be on the utility to prove the amount of utility service received but not paid for and the reasonableness of any charges for such unpaid service, as well as all other elements of any bill required to be paid as a condition of service restoration.</w:t>
      </w:r>
    </w:p>
    <w:p w14:paraId="4B16992C" w14:textId="77777777" w:rsidR="00C76218" w:rsidRPr="00CC7050" w:rsidRDefault="00C76218" w:rsidP="003773E6">
      <w:pPr>
        <w:ind w:left="-180" w:right="36"/>
        <w:jc w:val="both"/>
        <w:rPr>
          <w:rFonts w:ascii="Times New Roman" w:hAnsi="Times New Roman" w:cs="Times New Roman"/>
          <w:sz w:val="16"/>
          <w:szCs w:val="16"/>
        </w:rPr>
      </w:pPr>
    </w:p>
    <w:p w14:paraId="3CFF0CE5" w14:textId="77777777" w:rsidR="003E323D" w:rsidRPr="009B163E" w:rsidRDefault="003E323D" w:rsidP="003773E6">
      <w:pPr>
        <w:ind w:left="-180" w:right="36"/>
        <w:jc w:val="both"/>
        <w:rPr>
          <w:rFonts w:ascii="Times New Roman" w:hAnsi="Times New Roman" w:cs="Times New Roman"/>
        </w:rPr>
      </w:pPr>
      <w:r w:rsidRPr="009B163E">
        <w:rPr>
          <w:rFonts w:ascii="Times New Roman" w:hAnsi="Times New Roman" w:cs="Times New Roman"/>
          <w:u w:val="single"/>
        </w:rPr>
        <w:t>Meter Requirements, Readings, and Testing</w:t>
      </w:r>
    </w:p>
    <w:p w14:paraId="1F9E73DA" w14:textId="77777777" w:rsidR="003E323D" w:rsidRPr="00BC4CBD" w:rsidRDefault="003E323D" w:rsidP="003773E6">
      <w:pPr>
        <w:ind w:left="-180" w:right="36"/>
        <w:jc w:val="both"/>
        <w:rPr>
          <w:rFonts w:ascii="Times New Roman" w:hAnsi="Times New Roman" w:cs="Times New Roman"/>
        </w:rPr>
      </w:pPr>
      <w:r w:rsidRPr="00BC4CBD">
        <w:rPr>
          <w:rFonts w:ascii="Times New Roman" w:hAnsi="Times New Roman" w:cs="Times New Roman"/>
        </w:rPr>
        <w:t xml:space="preserve">One meter or connection may be required for each customer.  The exempt utility will, upon the request of a customer, and, if the customer so desires, in his or her presence or in that of his or her authorized representative, make a test of the accuracy of the customer's meter.  The test may be made using a container of known volume.  </w:t>
      </w:r>
    </w:p>
    <w:p w14:paraId="1CCF30B0" w14:textId="77777777" w:rsidR="003E323D" w:rsidRPr="00CC7050" w:rsidRDefault="003E323D" w:rsidP="003773E6">
      <w:pPr>
        <w:ind w:left="-180" w:right="36"/>
        <w:jc w:val="both"/>
        <w:rPr>
          <w:rFonts w:ascii="Times New Roman" w:hAnsi="Times New Roman" w:cs="Times New Roman"/>
          <w:sz w:val="16"/>
          <w:szCs w:val="16"/>
        </w:rPr>
      </w:pPr>
    </w:p>
    <w:p w14:paraId="538B9625" w14:textId="7E6D8CDB" w:rsidR="003E323D" w:rsidRPr="00BC4CBD" w:rsidRDefault="00660271" w:rsidP="003773E6">
      <w:pPr>
        <w:ind w:left="-180" w:right="36"/>
        <w:jc w:val="both"/>
        <w:rPr>
          <w:rFonts w:ascii="Times New Roman" w:hAnsi="Times New Roman" w:cs="Times New Roman"/>
        </w:rPr>
      </w:pPr>
      <w:r>
        <w:rPr>
          <w:rFonts w:ascii="Times New Roman" w:hAnsi="Times New Roman" w:cs="Times New Roman"/>
        </w:rPr>
        <w:t xml:space="preserve">A meter test will cost $25.00.  </w:t>
      </w:r>
      <w:r w:rsidR="003E323D" w:rsidRPr="00BC4CBD">
        <w:rPr>
          <w:rFonts w:ascii="Times New Roman" w:hAnsi="Times New Roman" w:cs="Times New Roman"/>
        </w:rPr>
        <w:t>Following the completion of any requested test, the utility will promptly advise the customer in writing of the results.  If the meter is in error by more than 3% the meter should be replaced at the utility’s expense.  Meters will be read at (preferably monthly) intervals.</w:t>
      </w:r>
    </w:p>
    <w:p w14:paraId="06FB0C0D" w14:textId="77777777" w:rsidR="003E323D" w:rsidRPr="00CC7050" w:rsidRDefault="003E323D" w:rsidP="003773E6">
      <w:pPr>
        <w:ind w:left="-180" w:right="36"/>
        <w:jc w:val="both"/>
        <w:rPr>
          <w:rFonts w:ascii="Times New Roman" w:hAnsi="Times New Roman" w:cs="Times New Roman"/>
          <w:sz w:val="16"/>
          <w:szCs w:val="16"/>
        </w:rPr>
      </w:pPr>
    </w:p>
    <w:p w14:paraId="60992C01" w14:textId="59DD4D0B" w:rsidR="00BC4CBD" w:rsidRPr="00BC4CBD" w:rsidRDefault="00BC4CBD" w:rsidP="003773E6">
      <w:pPr>
        <w:ind w:left="-180" w:right="36"/>
        <w:jc w:val="both"/>
        <w:rPr>
          <w:rFonts w:ascii="Times New Roman" w:hAnsi="Times New Roman" w:cs="Times New Roman"/>
          <w:b/>
        </w:rPr>
      </w:pPr>
      <w:r w:rsidRPr="00BC4CBD">
        <w:rPr>
          <w:rFonts w:ascii="Times New Roman" w:hAnsi="Times New Roman" w:cs="Times New Roman"/>
          <w:b/>
        </w:rPr>
        <w:t xml:space="preserve">Docket No. </w:t>
      </w:r>
      <w:r w:rsidR="00735D19">
        <w:rPr>
          <w:rFonts w:ascii="Times New Roman" w:hAnsi="Times New Roman" w:cs="Times New Roman"/>
          <w:b/>
        </w:rPr>
        <w:t>49560</w:t>
      </w:r>
    </w:p>
    <w:p w14:paraId="6F39FF6C" w14:textId="77777777" w:rsidR="009B163E" w:rsidRPr="009B163E" w:rsidRDefault="009B163E" w:rsidP="003773E6">
      <w:pPr>
        <w:ind w:left="-180" w:right="36"/>
        <w:jc w:val="both"/>
        <w:rPr>
          <w:rFonts w:ascii="Times New Roman" w:hAnsi="Times New Roman" w:cs="Times New Roman"/>
        </w:rPr>
      </w:pPr>
      <w:r w:rsidRPr="009B163E">
        <w:rPr>
          <w:rFonts w:ascii="Times New Roman" w:hAnsi="Times New Roman" w:cs="Times New Roman"/>
        </w:rPr>
        <w:br w:type="page"/>
      </w:r>
    </w:p>
    <w:p w14:paraId="1F08C301" w14:textId="27DE9056" w:rsidR="00C76218" w:rsidRPr="009B163E" w:rsidRDefault="00735D19" w:rsidP="003773E6">
      <w:pPr>
        <w:tabs>
          <w:tab w:val="right" w:pos="9900"/>
        </w:tabs>
        <w:ind w:right="36"/>
        <w:jc w:val="both"/>
        <w:rPr>
          <w:rFonts w:ascii="Times New Roman" w:hAnsi="Times New Roman" w:cs="Times New Roman"/>
        </w:rPr>
      </w:pPr>
      <w:r>
        <w:rPr>
          <w:rFonts w:ascii="Times New Roman" w:hAnsi="Times New Roman" w:cs="Times New Roman"/>
          <w:u w:val="single"/>
        </w:rPr>
        <w:lastRenderedPageBreak/>
        <w:t>Echo Hills POA</w:t>
      </w:r>
      <w:r w:rsidR="00476262" w:rsidRPr="00476262">
        <w:rPr>
          <w:rFonts w:ascii="Times New Roman" w:hAnsi="Times New Roman" w:cs="Times New Roman"/>
        </w:rPr>
        <w:t xml:space="preserve"> </w:t>
      </w:r>
      <w:r w:rsidR="00476262">
        <w:rPr>
          <w:rFonts w:ascii="Times New Roman" w:hAnsi="Times New Roman" w:cs="Times New Roman"/>
        </w:rPr>
        <w:tab/>
      </w:r>
      <w:r w:rsidR="00476262" w:rsidRPr="005314ED">
        <w:rPr>
          <w:rFonts w:ascii="Times New Roman" w:hAnsi="Times New Roman" w:cs="Times New Roman"/>
        </w:rPr>
        <w:t xml:space="preserve">Exempt Tariff Page </w:t>
      </w:r>
      <w:r w:rsidR="00CC7050">
        <w:rPr>
          <w:rFonts w:ascii="Times New Roman" w:hAnsi="Times New Roman" w:cs="Times New Roman"/>
        </w:rPr>
        <w:t>3</w:t>
      </w:r>
    </w:p>
    <w:p w14:paraId="2E2DBF14" w14:textId="77777777" w:rsidR="00C76218" w:rsidRPr="003773E6" w:rsidRDefault="00C76218" w:rsidP="003773E6">
      <w:pPr>
        <w:ind w:right="-144"/>
        <w:jc w:val="both"/>
        <w:rPr>
          <w:rFonts w:ascii="Times New Roman" w:hAnsi="Times New Roman" w:cs="Times New Roman"/>
        </w:rPr>
      </w:pPr>
    </w:p>
    <w:p w14:paraId="2C082135" w14:textId="77777777" w:rsidR="00C76218" w:rsidRPr="009B163E" w:rsidRDefault="00C76218" w:rsidP="003773E6">
      <w:pPr>
        <w:ind w:right="-144"/>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 (Cont</w:t>
      </w:r>
      <w:r w:rsidR="003E323D">
        <w:rPr>
          <w:rFonts w:ascii="Times New Roman" w:hAnsi="Times New Roman" w:cs="Times New Roman"/>
          <w:u w:val="single"/>
        </w:rPr>
        <w:t>inued</w:t>
      </w:r>
      <w:r w:rsidRPr="009B163E">
        <w:rPr>
          <w:rFonts w:ascii="Times New Roman" w:hAnsi="Times New Roman" w:cs="Times New Roman"/>
          <w:u w:val="single"/>
        </w:rPr>
        <w:t>)</w:t>
      </w:r>
    </w:p>
    <w:p w14:paraId="4EEEB7E8" w14:textId="77777777" w:rsidR="00B108F1" w:rsidRDefault="00B108F1" w:rsidP="003773E6">
      <w:pPr>
        <w:ind w:right="36"/>
        <w:jc w:val="both"/>
        <w:rPr>
          <w:rFonts w:ascii="Times New Roman" w:hAnsi="Times New Roman" w:cs="Times New Roman"/>
        </w:rPr>
      </w:pPr>
    </w:p>
    <w:p w14:paraId="4E7ED888" w14:textId="77777777" w:rsidR="00476262" w:rsidRPr="009B163E" w:rsidRDefault="00476262" w:rsidP="003773E6">
      <w:pPr>
        <w:ind w:right="36"/>
        <w:jc w:val="both"/>
        <w:rPr>
          <w:rFonts w:ascii="Times New Roman" w:hAnsi="Times New Roman" w:cs="Times New Roman"/>
        </w:rPr>
      </w:pPr>
      <w:r w:rsidRPr="009B163E">
        <w:rPr>
          <w:rFonts w:ascii="Times New Roman" w:hAnsi="Times New Roman" w:cs="Times New Roman"/>
          <w:u w:val="single"/>
        </w:rPr>
        <w:t>Billing</w:t>
      </w:r>
    </w:p>
    <w:p w14:paraId="7345C573" w14:textId="77777777" w:rsidR="00476262" w:rsidRPr="00BC4CBD" w:rsidRDefault="00476262" w:rsidP="003773E6">
      <w:pPr>
        <w:ind w:right="36"/>
        <w:jc w:val="both"/>
        <w:rPr>
          <w:rFonts w:ascii="Times New Roman" w:hAnsi="Times New Roman" w:cs="Times New Roman"/>
        </w:rPr>
      </w:pPr>
      <w:r w:rsidRPr="00BC4CBD">
        <w:rPr>
          <w:rFonts w:ascii="Times New Roman" w:hAnsi="Times New Roman" w:cs="Times New Roman"/>
        </w:rPr>
        <w:t>Bills from the utility will be mailed at intervals specified in the service agreement.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is not received at the designated payment location by 5:00 p.m. on the due date.  If the due date falls on a holiday or weekend, the due date for payment purposes will be the next work day after the due date.</w:t>
      </w:r>
    </w:p>
    <w:p w14:paraId="56B4CA22" w14:textId="77777777" w:rsidR="00476262" w:rsidRPr="005314ED" w:rsidRDefault="00476262" w:rsidP="003773E6">
      <w:pPr>
        <w:ind w:right="36"/>
        <w:jc w:val="both"/>
        <w:rPr>
          <w:rFonts w:ascii="Times New Roman" w:hAnsi="Times New Roman" w:cs="Times New Roman"/>
        </w:rPr>
      </w:pPr>
    </w:p>
    <w:p w14:paraId="70BB4FD8" w14:textId="77777777" w:rsidR="00476262" w:rsidRPr="00BC4CBD" w:rsidRDefault="00476262" w:rsidP="003773E6">
      <w:pPr>
        <w:ind w:right="36"/>
        <w:jc w:val="both"/>
        <w:rPr>
          <w:rFonts w:ascii="Times New Roman" w:hAnsi="Times New Roman" w:cs="Times New Roman"/>
        </w:rPr>
      </w:pPr>
      <w:r w:rsidRPr="009B163E">
        <w:rPr>
          <w:rFonts w:ascii="Times New Roman" w:hAnsi="Times New Roman" w:cs="Times New Roman"/>
          <w:u w:val="single"/>
        </w:rPr>
        <w:t>Late Fee</w:t>
      </w:r>
      <w:r w:rsidRPr="009B163E">
        <w:rPr>
          <w:rFonts w:ascii="Times New Roman" w:hAnsi="Times New Roman" w:cs="Times New Roman"/>
        </w:rPr>
        <w:t xml:space="preserve"> - A late penalty may be charged (if listed on the tariff) on bills received after the due date.</w:t>
      </w:r>
      <w:r w:rsidRPr="00BC4CBD">
        <w:rPr>
          <w:rFonts w:ascii="Times New Roman" w:hAnsi="Times New Roman" w:cs="Times New Roman"/>
        </w:rPr>
        <w:t xml:space="preserve">  The utility must maintain a record of the date of mailing to charge the late penalty.</w:t>
      </w:r>
    </w:p>
    <w:p w14:paraId="5CF2F4F9" w14:textId="77777777" w:rsidR="00476262" w:rsidRPr="005314ED" w:rsidRDefault="00476262" w:rsidP="003773E6">
      <w:pPr>
        <w:ind w:right="36"/>
        <w:jc w:val="both"/>
        <w:rPr>
          <w:rFonts w:ascii="Times New Roman" w:hAnsi="Times New Roman" w:cs="Times New Roman"/>
        </w:rPr>
      </w:pPr>
    </w:p>
    <w:p w14:paraId="6FACD6AF" w14:textId="77777777" w:rsidR="00476262" w:rsidRPr="00BC4CBD" w:rsidRDefault="00476262" w:rsidP="003773E6">
      <w:pPr>
        <w:ind w:right="36"/>
        <w:jc w:val="both"/>
        <w:rPr>
          <w:rFonts w:ascii="Times New Roman" w:hAnsi="Times New Roman" w:cs="Times New Roman"/>
        </w:rPr>
      </w:pPr>
      <w:r w:rsidRPr="00BC4CBD">
        <w:rPr>
          <w:rFonts w:ascii="Times New Roman" w:hAnsi="Times New Roman" w:cs="Times New Roman"/>
        </w:rPr>
        <w:t>Each bill will provide at least the following: The total amount due for water service, the due date of the bill and a telephone number (or numbers) for customers to call if they have questions.</w:t>
      </w:r>
    </w:p>
    <w:p w14:paraId="3812903A" w14:textId="77777777" w:rsidR="00476262" w:rsidRDefault="00476262" w:rsidP="003773E6">
      <w:pPr>
        <w:ind w:right="36"/>
        <w:jc w:val="both"/>
        <w:rPr>
          <w:rFonts w:ascii="Times New Roman" w:hAnsi="Times New Roman" w:cs="Times New Roman"/>
        </w:rPr>
      </w:pPr>
    </w:p>
    <w:p w14:paraId="37122E53" w14:textId="77777777" w:rsidR="00B108F1" w:rsidRPr="009B163E" w:rsidRDefault="00B108F1" w:rsidP="003773E6">
      <w:pPr>
        <w:ind w:right="36"/>
        <w:jc w:val="both"/>
        <w:rPr>
          <w:rFonts w:ascii="Times New Roman" w:hAnsi="Times New Roman" w:cs="Times New Roman"/>
          <w:u w:val="single"/>
        </w:rPr>
      </w:pPr>
      <w:r w:rsidRPr="009B163E">
        <w:rPr>
          <w:rFonts w:ascii="Times New Roman" w:hAnsi="Times New Roman" w:cs="Times New Roman"/>
          <w:u w:val="single"/>
        </w:rPr>
        <w:t>Metered Service</w:t>
      </w:r>
    </w:p>
    <w:p w14:paraId="4F880755" w14:textId="7923E353" w:rsidR="00B108F1" w:rsidRPr="00BC4CBD" w:rsidRDefault="00B108F1" w:rsidP="003773E6">
      <w:pPr>
        <w:ind w:right="36"/>
        <w:jc w:val="both"/>
        <w:rPr>
          <w:rFonts w:ascii="Times New Roman" w:hAnsi="Times New Roman" w:cs="Times New Roman"/>
        </w:rPr>
      </w:pPr>
      <w:r w:rsidRPr="00BC4CBD">
        <w:rPr>
          <w:rFonts w:ascii="Times New Roman" w:hAnsi="Times New Roman" w:cs="Times New Roman"/>
        </w:rPr>
        <w:t>If service is metered</w:t>
      </w:r>
      <w:r w:rsidR="00C20F74">
        <w:rPr>
          <w:rFonts w:ascii="Times New Roman" w:hAnsi="Times New Roman" w:cs="Times New Roman"/>
        </w:rPr>
        <w:t>,</w:t>
      </w:r>
      <w:r w:rsidRPr="00BC4CBD">
        <w:rPr>
          <w:rFonts w:ascii="Times New Roman" w:hAnsi="Times New Roman" w:cs="Times New Roman"/>
        </w:rPr>
        <w:t xml:space="preserve"> the bill must also state the date and reading of the meter at the beginning and end of the period for which the bill is rendered, and the numbers of gallons consumed.</w:t>
      </w:r>
    </w:p>
    <w:p w14:paraId="308E3846" w14:textId="77777777" w:rsidR="00B108F1" w:rsidRPr="003773E6" w:rsidRDefault="00B108F1" w:rsidP="003773E6">
      <w:pPr>
        <w:ind w:right="36"/>
        <w:jc w:val="both"/>
        <w:rPr>
          <w:rFonts w:ascii="Times New Roman" w:hAnsi="Times New Roman" w:cs="Times New Roman"/>
        </w:rPr>
      </w:pPr>
    </w:p>
    <w:p w14:paraId="5B119A96" w14:textId="77777777" w:rsidR="00B108F1" w:rsidRPr="009B163E" w:rsidRDefault="00B108F1" w:rsidP="003773E6">
      <w:pPr>
        <w:ind w:right="36"/>
        <w:jc w:val="both"/>
        <w:rPr>
          <w:rFonts w:ascii="Times New Roman" w:hAnsi="Times New Roman" w:cs="Times New Roman"/>
        </w:rPr>
      </w:pPr>
      <w:r w:rsidRPr="009B163E">
        <w:rPr>
          <w:rFonts w:ascii="Times New Roman" w:hAnsi="Times New Roman" w:cs="Times New Roman"/>
          <w:u w:val="single"/>
        </w:rPr>
        <w:t>Service Disconnection and Disputed Bills</w:t>
      </w:r>
    </w:p>
    <w:p w14:paraId="4D645F6F" w14:textId="77777777" w:rsidR="00B108F1" w:rsidRPr="00BC4CBD" w:rsidRDefault="00B108F1" w:rsidP="003773E6">
      <w:pPr>
        <w:ind w:right="36"/>
        <w:jc w:val="both"/>
        <w:rPr>
          <w:rFonts w:ascii="Times New Roman" w:hAnsi="Times New Roman" w:cs="Times New Roman"/>
        </w:rPr>
      </w:pPr>
      <w:r w:rsidRPr="00BC4CBD">
        <w:rPr>
          <w:rFonts w:ascii="Times New Roman" w:hAnsi="Times New Roman" w:cs="Times New Roman"/>
        </w:rPr>
        <w:t>If a customer or applicant for service files a complaint about all or a portion of the bill, the utility will promptly investigate the matter and advise the complainant of the results.  Service may not be disconnected pending completion of the investigation.  If the complainant is dissatisfied with the utility’s response, the utility must advise the complainant that he/she has recourse through the Public Utility Commission of Texas complaint process.  Pending resolution of a complaint, the Commission may require continuation or restoration of service.</w:t>
      </w:r>
    </w:p>
    <w:p w14:paraId="1EADF13B" w14:textId="77777777" w:rsidR="00B108F1" w:rsidRPr="003773E6" w:rsidRDefault="00B108F1" w:rsidP="003773E6">
      <w:pPr>
        <w:ind w:right="36"/>
        <w:jc w:val="both"/>
        <w:rPr>
          <w:rFonts w:ascii="Times New Roman" w:hAnsi="Times New Roman" w:cs="Times New Roman"/>
        </w:rPr>
      </w:pPr>
    </w:p>
    <w:p w14:paraId="120C17FD" w14:textId="77777777" w:rsidR="00B108F1" w:rsidRPr="00BC4CBD" w:rsidRDefault="00B108F1" w:rsidP="003773E6">
      <w:pPr>
        <w:ind w:right="36"/>
        <w:jc w:val="both"/>
        <w:rPr>
          <w:rFonts w:ascii="Times New Roman" w:hAnsi="Times New Roman" w:cs="Times New Roman"/>
        </w:rPr>
      </w:pPr>
      <w:r w:rsidRPr="00BC4CBD">
        <w:rPr>
          <w:rFonts w:ascii="Times New Roman" w:hAnsi="Times New Roman" w:cs="Times New Roman"/>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500F72F" w14:textId="77777777" w:rsidR="00B108F1" w:rsidRPr="003773E6" w:rsidRDefault="00B108F1" w:rsidP="003773E6">
      <w:pPr>
        <w:ind w:right="36"/>
        <w:jc w:val="both"/>
        <w:rPr>
          <w:rFonts w:ascii="Times New Roman" w:hAnsi="Times New Roman" w:cs="Times New Roman"/>
        </w:rPr>
      </w:pPr>
    </w:p>
    <w:p w14:paraId="4117C1B5"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 xml:space="preserve">The exempt utility is encouraged, </w:t>
      </w:r>
      <w:r w:rsidRPr="00BC4CBD">
        <w:rPr>
          <w:rFonts w:ascii="Times New Roman" w:hAnsi="Times New Roman" w:cs="Times New Roman"/>
          <w:u w:val="single"/>
        </w:rPr>
        <w:t>but not required</w:t>
      </w:r>
      <w:r w:rsidRPr="00BC4CBD">
        <w:rPr>
          <w:rFonts w:ascii="Times New Roman" w:hAnsi="Times New Roman" w:cs="Times New Roman"/>
        </w:rPr>
        <w:t>,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disconnection has been given.</w:t>
      </w:r>
    </w:p>
    <w:p w14:paraId="476F0B81" w14:textId="77777777" w:rsidR="003E323D" w:rsidRPr="003773E6" w:rsidRDefault="003E323D" w:rsidP="003773E6">
      <w:pPr>
        <w:ind w:right="36"/>
        <w:jc w:val="both"/>
        <w:rPr>
          <w:rFonts w:ascii="Times New Roman" w:hAnsi="Times New Roman" w:cs="Times New Roman"/>
        </w:rPr>
      </w:pPr>
    </w:p>
    <w:p w14:paraId="0A192A09" w14:textId="77777777" w:rsidR="003E323D" w:rsidRPr="003E323D" w:rsidRDefault="003E323D" w:rsidP="003773E6">
      <w:pPr>
        <w:ind w:right="36"/>
        <w:jc w:val="both"/>
        <w:rPr>
          <w:rFonts w:ascii="Times New Roman" w:hAnsi="Times New Roman" w:cs="Times New Roman"/>
          <w:sz w:val="16"/>
          <w:szCs w:val="16"/>
        </w:rPr>
      </w:pPr>
      <w:r w:rsidRPr="00BC4CBD">
        <w:rPr>
          <w:rFonts w:ascii="Times New Roman" w:hAnsi="Times New Roman" w:cs="Times New Roman"/>
        </w:rPr>
        <w:t>Notice of disconnection must be a separate mailing or hand delivery.</w:t>
      </w:r>
    </w:p>
    <w:p w14:paraId="026E4A67"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Utility service may also be disconnected without notice if an imminent hazard to the utility system exists.</w:t>
      </w:r>
    </w:p>
    <w:p w14:paraId="5C290E8F" w14:textId="77777777" w:rsidR="003E323D" w:rsidRPr="003773E6" w:rsidRDefault="003E323D" w:rsidP="003773E6">
      <w:pPr>
        <w:ind w:right="36"/>
        <w:jc w:val="both"/>
        <w:rPr>
          <w:rFonts w:ascii="Times New Roman" w:hAnsi="Times New Roman" w:cs="Times New Roman"/>
        </w:rPr>
      </w:pPr>
    </w:p>
    <w:p w14:paraId="2E20662F" w14:textId="77777777" w:rsidR="003E323D" w:rsidRDefault="003E323D" w:rsidP="003773E6">
      <w:pPr>
        <w:ind w:right="36"/>
        <w:jc w:val="both"/>
        <w:rPr>
          <w:rFonts w:ascii="Times New Roman" w:hAnsi="Times New Roman" w:cs="Times New Roman"/>
        </w:rPr>
      </w:pPr>
      <w:r w:rsidRPr="00BC4CBD">
        <w:rPr>
          <w:rFonts w:ascii="Times New Roman" w:hAnsi="Times New Roman" w:cs="Times New Roman"/>
        </w:rPr>
        <w:t>The utility is required to reconnect service after a customer who has been disconnected for nonpayment pays a delinquent bill and any other applicable fees in accordance with this tariff and any applicable service agreement.  The utility may permanently disconnect service to an existing customer only if authorized to in writing by the Commission after notice has been issued.</w:t>
      </w:r>
    </w:p>
    <w:p w14:paraId="106EBAD8" w14:textId="77777777" w:rsidR="00476262" w:rsidRDefault="00476262" w:rsidP="003773E6">
      <w:pPr>
        <w:ind w:right="36"/>
        <w:jc w:val="both"/>
        <w:rPr>
          <w:rFonts w:ascii="Times New Roman" w:hAnsi="Times New Roman" w:cs="Times New Roman"/>
        </w:rPr>
      </w:pPr>
    </w:p>
    <w:p w14:paraId="0C1F6981" w14:textId="77777777" w:rsidR="00476262" w:rsidRDefault="00476262" w:rsidP="003773E6">
      <w:pPr>
        <w:ind w:right="36"/>
        <w:jc w:val="both"/>
        <w:rPr>
          <w:rFonts w:ascii="Times New Roman" w:hAnsi="Times New Roman" w:cs="Times New Roman"/>
        </w:rPr>
      </w:pPr>
    </w:p>
    <w:p w14:paraId="4B5ECBD3" w14:textId="5BB2970F" w:rsidR="00476262" w:rsidRPr="00BC4CBD" w:rsidRDefault="00476262" w:rsidP="003773E6">
      <w:pPr>
        <w:ind w:right="36"/>
        <w:jc w:val="both"/>
        <w:rPr>
          <w:rFonts w:ascii="Times New Roman" w:hAnsi="Times New Roman" w:cs="Times New Roman"/>
          <w:b/>
        </w:rPr>
      </w:pPr>
      <w:r w:rsidRPr="00BC4CBD">
        <w:rPr>
          <w:rFonts w:ascii="Times New Roman" w:hAnsi="Times New Roman" w:cs="Times New Roman"/>
          <w:b/>
        </w:rPr>
        <w:t xml:space="preserve">Docket No. </w:t>
      </w:r>
      <w:r w:rsidR="00735D19">
        <w:rPr>
          <w:rFonts w:ascii="Times New Roman" w:hAnsi="Times New Roman" w:cs="Times New Roman"/>
          <w:b/>
        </w:rPr>
        <w:t>49560</w:t>
      </w:r>
    </w:p>
    <w:p w14:paraId="2BFCE893" w14:textId="5ED4A74A" w:rsidR="00476262" w:rsidRPr="00CC7050" w:rsidRDefault="00476262" w:rsidP="003773E6">
      <w:pPr>
        <w:pStyle w:val="NoSpacing"/>
        <w:rPr>
          <w:rFonts w:ascii="Times New Roman" w:hAnsi="Times New Roman" w:cs="Times New Roman"/>
        </w:rPr>
      </w:pPr>
      <w:r w:rsidRPr="00CC7050">
        <w:rPr>
          <w:rFonts w:ascii="Times New Roman" w:hAnsi="Times New Roman" w:cs="Times New Roman"/>
        </w:rPr>
        <w:br w:type="page"/>
      </w:r>
    </w:p>
    <w:p w14:paraId="1B984948" w14:textId="5BDD2F56" w:rsidR="00476262" w:rsidRPr="009B163E" w:rsidRDefault="00735D19" w:rsidP="003773E6">
      <w:pPr>
        <w:tabs>
          <w:tab w:val="right" w:pos="9900"/>
        </w:tabs>
        <w:ind w:right="36"/>
        <w:jc w:val="both"/>
        <w:rPr>
          <w:rFonts w:ascii="Times New Roman" w:hAnsi="Times New Roman" w:cs="Times New Roman"/>
        </w:rPr>
      </w:pPr>
      <w:r>
        <w:rPr>
          <w:rFonts w:ascii="Times New Roman" w:hAnsi="Times New Roman" w:cs="Times New Roman"/>
          <w:u w:val="single"/>
        </w:rPr>
        <w:lastRenderedPageBreak/>
        <w:t>Echo Hills POA</w:t>
      </w:r>
      <w:r w:rsidR="00476262" w:rsidRPr="00476262">
        <w:rPr>
          <w:rFonts w:ascii="Times New Roman" w:hAnsi="Times New Roman" w:cs="Times New Roman"/>
        </w:rPr>
        <w:t xml:space="preserve"> </w:t>
      </w:r>
      <w:r w:rsidR="00CC7050">
        <w:rPr>
          <w:rFonts w:ascii="Times New Roman" w:hAnsi="Times New Roman" w:cs="Times New Roman"/>
        </w:rPr>
        <w:tab/>
        <w:t>Exempt Tariff Page 4</w:t>
      </w:r>
    </w:p>
    <w:p w14:paraId="3C400601" w14:textId="77777777" w:rsidR="00476262" w:rsidRPr="005314ED" w:rsidRDefault="00476262" w:rsidP="00476262">
      <w:pPr>
        <w:ind w:right="-144"/>
        <w:jc w:val="both"/>
        <w:rPr>
          <w:rFonts w:ascii="Times New Roman" w:hAnsi="Times New Roman" w:cs="Times New Roman"/>
        </w:rPr>
      </w:pPr>
    </w:p>
    <w:p w14:paraId="7F332CB3" w14:textId="77777777" w:rsidR="00476262" w:rsidRPr="009B163E" w:rsidRDefault="00476262" w:rsidP="003773E6">
      <w:pPr>
        <w:ind w:right="36"/>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 (Cont</w:t>
      </w:r>
      <w:r>
        <w:rPr>
          <w:rFonts w:ascii="Times New Roman" w:hAnsi="Times New Roman" w:cs="Times New Roman"/>
          <w:u w:val="single"/>
        </w:rPr>
        <w:t>inued</w:t>
      </w:r>
      <w:r w:rsidRPr="009B163E">
        <w:rPr>
          <w:rFonts w:ascii="Times New Roman" w:hAnsi="Times New Roman" w:cs="Times New Roman"/>
          <w:u w:val="single"/>
        </w:rPr>
        <w:t>)</w:t>
      </w:r>
    </w:p>
    <w:p w14:paraId="1F22ADB5" w14:textId="77777777" w:rsidR="003E323D" w:rsidRPr="003773E6" w:rsidRDefault="003E323D" w:rsidP="003773E6">
      <w:pPr>
        <w:ind w:right="36"/>
        <w:jc w:val="both"/>
        <w:rPr>
          <w:rFonts w:ascii="Times New Roman" w:hAnsi="Times New Roman" w:cs="Times New Roman"/>
        </w:rPr>
      </w:pPr>
    </w:p>
    <w:p w14:paraId="20731E87"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Reconnection of Service</w:t>
      </w:r>
    </w:p>
    <w:p w14:paraId="39207F25" w14:textId="70D4CD0D" w:rsidR="005B1621"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Service will be reconnected within 24 hours, unless otherwise stated on the service agreement, after the past due bill, reconnection fee and any other outstanding charges are paid or correction of the conditions which caused service to be disconnected</w:t>
      </w:r>
      <w:r w:rsidR="00C20F74">
        <w:rPr>
          <w:rFonts w:ascii="Times New Roman" w:hAnsi="Times New Roman" w:cs="Times New Roman"/>
        </w:rPr>
        <w:t>.</w:t>
      </w:r>
    </w:p>
    <w:p w14:paraId="2D066AE9" w14:textId="77777777" w:rsidR="005B1621"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sz w:val="23"/>
          <w:szCs w:val="23"/>
        </w:rPr>
      </w:pPr>
    </w:p>
    <w:p w14:paraId="0050E4CC" w14:textId="461EF76A" w:rsidR="005B1621" w:rsidRPr="005B1621"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7629F">
        <w:rPr>
          <w:rFonts w:ascii="Times New Roman" w:hAnsi="Times New Roman" w:cs="Times New Roman"/>
          <w:sz w:val="23"/>
          <w:szCs w:val="23"/>
        </w:rPr>
        <w:t xml:space="preserve">A reconnection fee will be applied to the </w:t>
      </w:r>
      <w:r>
        <w:rPr>
          <w:rFonts w:ascii="Times New Roman" w:hAnsi="Times New Roman" w:cs="Times New Roman"/>
          <w:sz w:val="23"/>
          <w:szCs w:val="23"/>
        </w:rPr>
        <w:t>c</w:t>
      </w:r>
      <w:r w:rsidRPr="00B7629F">
        <w:rPr>
          <w:rFonts w:ascii="Times New Roman" w:hAnsi="Times New Roman" w:cs="Times New Roman"/>
          <w:sz w:val="23"/>
          <w:szCs w:val="23"/>
        </w:rPr>
        <w:t xml:space="preserve">ustomer’s account for reconnection of service. Payment of all service charges and fees must be received by 5:00 pm of the regularly scheduled work day in order to have water service reconnected that day.  When service has been disconnected for nonpayment of a bill, service will be reconnected within one working day after the </w:t>
      </w:r>
      <w:r>
        <w:rPr>
          <w:rFonts w:ascii="Times New Roman" w:hAnsi="Times New Roman" w:cs="Times New Roman"/>
          <w:sz w:val="23"/>
          <w:szCs w:val="23"/>
        </w:rPr>
        <w:t>c</w:t>
      </w:r>
      <w:r w:rsidRPr="00B7629F">
        <w:rPr>
          <w:rFonts w:ascii="Times New Roman" w:hAnsi="Times New Roman" w:cs="Times New Roman"/>
          <w:sz w:val="23"/>
          <w:szCs w:val="23"/>
        </w:rPr>
        <w:t>ustomer has met the requirements for reconnection, including paying the past-due bill, reconnection fee, and any other outstanding charges.</w:t>
      </w:r>
    </w:p>
    <w:p w14:paraId="7D9FB0C0" w14:textId="77777777" w:rsidR="005B1621" w:rsidRPr="00BC4CBD"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p>
    <w:p w14:paraId="7F1EACF6"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Service Interruptions</w:t>
      </w:r>
    </w:p>
    <w:p w14:paraId="56DE5E4A" w14:textId="77777777" w:rsidR="003E323D" w:rsidRPr="00BC4CBD" w:rsidRDefault="003E323D" w:rsidP="003773E6">
      <w:pPr>
        <w:ind w:right="36"/>
        <w:jc w:val="both"/>
        <w:rPr>
          <w:rFonts w:ascii="Times New Roman" w:hAnsi="Times New Roman" w:cs="Times New Roman"/>
        </w:rPr>
      </w:pPr>
      <w:r w:rsidRPr="00BC4CBD">
        <w:rPr>
          <w:rFonts w:ascii="Times New Roman" w:hAnsi="Times New Roman" w:cs="Times New Roman"/>
        </w:rPr>
        <w:t xml:space="preserve">The utility will make all reasonable efforts to prevent interruptions of service.  If interruptions occur, the utility will re-establish service within the shortest possible time. </w:t>
      </w:r>
    </w:p>
    <w:p w14:paraId="2BD41FB7" w14:textId="77777777" w:rsidR="003E323D" w:rsidRPr="003773E6" w:rsidRDefault="003E323D" w:rsidP="003773E6">
      <w:pPr>
        <w:ind w:right="36"/>
        <w:jc w:val="both"/>
        <w:rPr>
          <w:rFonts w:ascii="Times New Roman" w:hAnsi="Times New Roman" w:cs="Times New Roman"/>
        </w:rPr>
      </w:pPr>
    </w:p>
    <w:p w14:paraId="03D1795D"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Quality of Service</w:t>
      </w:r>
    </w:p>
    <w:p w14:paraId="16299C03"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The utility will provide properly treated and disinfected water and facilities with sufficient pressure and capacity for reasonable consumer uses unless otherwise stated on the service agreement.</w:t>
      </w:r>
    </w:p>
    <w:p w14:paraId="5552CD8B" w14:textId="77777777" w:rsidR="003E323D" w:rsidRPr="003773E6" w:rsidRDefault="003E323D" w:rsidP="003773E6">
      <w:pPr>
        <w:ind w:right="36"/>
        <w:jc w:val="both"/>
        <w:rPr>
          <w:rFonts w:ascii="Times New Roman" w:hAnsi="Times New Roman" w:cs="Times New Roman"/>
        </w:rPr>
      </w:pPr>
    </w:p>
    <w:p w14:paraId="64A43F03"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Standard Extension Requirements</w:t>
      </w:r>
    </w:p>
    <w:p w14:paraId="0C12370D" w14:textId="77777777" w:rsidR="003E323D" w:rsidRPr="00BC4CBD" w:rsidRDefault="003E323D" w:rsidP="003773E6">
      <w:pPr>
        <w:ind w:right="36"/>
        <w:jc w:val="both"/>
        <w:rPr>
          <w:rFonts w:ascii="Times New Roman" w:hAnsi="Times New Roman" w:cs="Times New Roman"/>
        </w:rPr>
      </w:pPr>
      <w:r w:rsidRPr="00BC4CBD">
        <w:rPr>
          <w:rFonts w:ascii="Times New Roman" w:hAnsi="Times New Roman" w:cs="Times New Roman"/>
        </w:rPr>
        <w:t>All practices and policies related to the extension of service to new applicants or restoration of service must be reasonable and nondiscriminatory.</w:t>
      </w:r>
    </w:p>
    <w:p w14:paraId="31D6A2D9" w14:textId="77777777" w:rsidR="003E323D" w:rsidRPr="003773E6" w:rsidRDefault="003E323D" w:rsidP="003773E6">
      <w:pPr>
        <w:ind w:right="36"/>
        <w:jc w:val="both"/>
        <w:rPr>
          <w:rFonts w:ascii="Times New Roman" w:hAnsi="Times New Roman" w:cs="Times New Roman"/>
        </w:rPr>
      </w:pPr>
    </w:p>
    <w:p w14:paraId="1232305B" w14:textId="77777777" w:rsidR="003E323D" w:rsidRPr="00BC4CBD" w:rsidRDefault="003E323D" w:rsidP="003773E6">
      <w:pPr>
        <w:ind w:right="36"/>
        <w:jc w:val="both"/>
        <w:rPr>
          <w:rFonts w:ascii="Times New Roman" w:hAnsi="Times New Roman" w:cs="Times New Roman"/>
        </w:rPr>
      </w:pPr>
      <w:r w:rsidRPr="009B163E">
        <w:rPr>
          <w:rFonts w:ascii="Times New Roman" w:hAnsi="Times New Roman" w:cs="Times New Roman"/>
          <w:u w:val="single"/>
        </w:rPr>
        <w:t>Specific Utility Rules</w:t>
      </w:r>
      <w:r w:rsidRPr="009B163E">
        <w:rPr>
          <w:rFonts w:ascii="Times New Roman" w:hAnsi="Times New Roman" w:cs="Times New Roman"/>
        </w:rPr>
        <w:t xml:space="preserve"> (May not conflict with Commission required Rules.  Attach additional pages if</w:t>
      </w:r>
      <w:r w:rsidRPr="00BC4CBD">
        <w:rPr>
          <w:rFonts w:ascii="Times New Roman" w:hAnsi="Times New Roman" w:cs="Times New Roman"/>
        </w:rPr>
        <w:t xml:space="preserve"> needed.)</w:t>
      </w:r>
    </w:p>
    <w:p w14:paraId="2A75DE83" w14:textId="77777777" w:rsidR="00C76218" w:rsidRDefault="00C76218" w:rsidP="003773E6">
      <w:pPr>
        <w:ind w:right="36"/>
        <w:jc w:val="both"/>
        <w:rPr>
          <w:rFonts w:ascii="Times New Roman" w:hAnsi="Times New Roman" w:cs="Times New Roman"/>
        </w:rPr>
      </w:pPr>
    </w:p>
    <w:p w14:paraId="0E0376FA" w14:textId="77777777" w:rsidR="00476262" w:rsidRDefault="00476262" w:rsidP="003773E6">
      <w:pPr>
        <w:ind w:right="36"/>
        <w:jc w:val="both"/>
        <w:rPr>
          <w:rFonts w:ascii="Times New Roman" w:hAnsi="Times New Roman" w:cs="Times New Roman"/>
        </w:rPr>
      </w:pPr>
    </w:p>
    <w:p w14:paraId="35F80706" w14:textId="77777777" w:rsidR="00476262" w:rsidRDefault="00476262" w:rsidP="003773E6">
      <w:pPr>
        <w:ind w:right="36"/>
        <w:jc w:val="both"/>
        <w:rPr>
          <w:rFonts w:ascii="Times New Roman" w:hAnsi="Times New Roman" w:cs="Times New Roman"/>
        </w:rPr>
      </w:pPr>
    </w:p>
    <w:p w14:paraId="07323F7C" w14:textId="77777777" w:rsidR="00476262" w:rsidRDefault="00476262" w:rsidP="003773E6">
      <w:pPr>
        <w:ind w:right="36"/>
        <w:jc w:val="both"/>
        <w:rPr>
          <w:rFonts w:ascii="Times New Roman" w:hAnsi="Times New Roman" w:cs="Times New Roman"/>
        </w:rPr>
      </w:pPr>
    </w:p>
    <w:p w14:paraId="2DBA2468" w14:textId="77777777" w:rsidR="00476262" w:rsidRDefault="00476262" w:rsidP="003773E6">
      <w:pPr>
        <w:ind w:right="36"/>
        <w:jc w:val="both"/>
        <w:rPr>
          <w:rFonts w:ascii="Times New Roman" w:hAnsi="Times New Roman" w:cs="Times New Roman"/>
        </w:rPr>
      </w:pPr>
    </w:p>
    <w:p w14:paraId="591371A3" w14:textId="77777777" w:rsidR="00476262" w:rsidRDefault="00476262" w:rsidP="003773E6">
      <w:pPr>
        <w:ind w:right="36"/>
        <w:jc w:val="both"/>
        <w:rPr>
          <w:rFonts w:ascii="Times New Roman" w:hAnsi="Times New Roman" w:cs="Times New Roman"/>
        </w:rPr>
      </w:pPr>
    </w:p>
    <w:p w14:paraId="59FB5B78" w14:textId="77777777" w:rsidR="00476262" w:rsidRDefault="00476262" w:rsidP="003773E6">
      <w:pPr>
        <w:ind w:right="36"/>
        <w:jc w:val="both"/>
        <w:rPr>
          <w:rFonts w:ascii="Times New Roman" w:hAnsi="Times New Roman" w:cs="Times New Roman"/>
        </w:rPr>
      </w:pPr>
    </w:p>
    <w:p w14:paraId="1AF101F5" w14:textId="77777777" w:rsidR="00476262" w:rsidRDefault="00476262" w:rsidP="003773E6">
      <w:pPr>
        <w:ind w:right="36"/>
        <w:jc w:val="both"/>
        <w:rPr>
          <w:rFonts w:ascii="Times New Roman" w:hAnsi="Times New Roman" w:cs="Times New Roman"/>
        </w:rPr>
      </w:pPr>
    </w:p>
    <w:p w14:paraId="2AE4D50B" w14:textId="77777777" w:rsidR="00476262" w:rsidRDefault="00476262" w:rsidP="003773E6">
      <w:pPr>
        <w:ind w:right="36"/>
        <w:jc w:val="both"/>
        <w:rPr>
          <w:rFonts w:ascii="Times New Roman" w:hAnsi="Times New Roman" w:cs="Times New Roman"/>
        </w:rPr>
      </w:pPr>
    </w:p>
    <w:p w14:paraId="27CDD3F3" w14:textId="77777777" w:rsidR="00476262" w:rsidRDefault="00476262" w:rsidP="003773E6">
      <w:pPr>
        <w:ind w:right="36"/>
        <w:jc w:val="both"/>
        <w:rPr>
          <w:rFonts w:ascii="Times New Roman" w:hAnsi="Times New Roman" w:cs="Times New Roman"/>
        </w:rPr>
      </w:pPr>
    </w:p>
    <w:p w14:paraId="1E48D9A9" w14:textId="77777777" w:rsidR="00476262" w:rsidRDefault="00476262" w:rsidP="003773E6">
      <w:pPr>
        <w:ind w:right="36"/>
        <w:jc w:val="both"/>
        <w:rPr>
          <w:rFonts w:ascii="Times New Roman" w:hAnsi="Times New Roman" w:cs="Times New Roman"/>
        </w:rPr>
      </w:pPr>
    </w:p>
    <w:p w14:paraId="6BD2EDB3" w14:textId="77777777" w:rsidR="00476262" w:rsidRDefault="00476262" w:rsidP="003773E6">
      <w:pPr>
        <w:ind w:right="36"/>
        <w:jc w:val="both"/>
        <w:rPr>
          <w:rFonts w:ascii="Times New Roman" w:hAnsi="Times New Roman" w:cs="Times New Roman"/>
        </w:rPr>
      </w:pPr>
    </w:p>
    <w:p w14:paraId="15F5ECE8" w14:textId="77777777" w:rsidR="00476262" w:rsidRDefault="00476262" w:rsidP="003773E6">
      <w:pPr>
        <w:ind w:right="36"/>
        <w:jc w:val="both"/>
        <w:rPr>
          <w:rFonts w:ascii="Times New Roman" w:hAnsi="Times New Roman" w:cs="Times New Roman"/>
        </w:rPr>
      </w:pPr>
    </w:p>
    <w:p w14:paraId="168E43F2" w14:textId="77777777" w:rsidR="00476262" w:rsidRDefault="00476262" w:rsidP="003773E6">
      <w:pPr>
        <w:ind w:right="36"/>
        <w:jc w:val="both"/>
        <w:rPr>
          <w:rFonts w:ascii="Times New Roman" w:hAnsi="Times New Roman" w:cs="Times New Roman"/>
        </w:rPr>
      </w:pPr>
    </w:p>
    <w:p w14:paraId="6AD14F36" w14:textId="77777777" w:rsidR="00476262" w:rsidRDefault="00476262" w:rsidP="003773E6">
      <w:pPr>
        <w:ind w:right="36"/>
        <w:jc w:val="both"/>
        <w:rPr>
          <w:rFonts w:ascii="Times New Roman" w:hAnsi="Times New Roman" w:cs="Times New Roman"/>
        </w:rPr>
      </w:pPr>
    </w:p>
    <w:p w14:paraId="7AD8C293" w14:textId="77777777" w:rsidR="00476262" w:rsidRDefault="00476262" w:rsidP="003773E6">
      <w:pPr>
        <w:ind w:right="36"/>
        <w:jc w:val="both"/>
        <w:rPr>
          <w:rFonts w:ascii="Times New Roman" w:hAnsi="Times New Roman" w:cs="Times New Roman"/>
        </w:rPr>
      </w:pPr>
    </w:p>
    <w:p w14:paraId="68AD7A42" w14:textId="77777777" w:rsidR="00476262" w:rsidRDefault="00476262" w:rsidP="003773E6">
      <w:pPr>
        <w:ind w:right="36"/>
        <w:jc w:val="both"/>
        <w:rPr>
          <w:rFonts w:ascii="Times New Roman" w:hAnsi="Times New Roman" w:cs="Times New Roman"/>
        </w:rPr>
      </w:pPr>
    </w:p>
    <w:p w14:paraId="623835BA" w14:textId="77777777" w:rsidR="00476262" w:rsidRDefault="00476262" w:rsidP="003773E6">
      <w:pPr>
        <w:ind w:right="36"/>
        <w:jc w:val="both"/>
        <w:rPr>
          <w:rFonts w:ascii="Times New Roman" w:hAnsi="Times New Roman" w:cs="Times New Roman"/>
        </w:rPr>
      </w:pPr>
    </w:p>
    <w:p w14:paraId="21721529" w14:textId="77777777" w:rsidR="00476262" w:rsidRDefault="00476262" w:rsidP="003773E6">
      <w:pPr>
        <w:ind w:right="36"/>
        <w:jc w:val="both"/>
        <w:rPr>
          <w:rFonts w:ascii="Times New Roman" w:hAnsi="Times New Roman" w:cs="Times New Roman"/>
        </w:rPr>
      </w:pPr>
    </w:p>
    <w:p w14:paraId="30A291A6" w14:textId="77777777" w:rsidR="00476262" w:rsidRDefault="00476262" w:rsidP="003773E6">
      <w:pPr>
        <w:ind w:right="36"/>
        <w:jc w:val="both"/>
        <w:rPr>
          <w:rFonts w:ascii="Times New Roman" w:hAnsi="Times New Roman" w:cs="Times New Roman"/>
        </w:rPr>
      </w:pPr>
    </w:p>
    <w:p w14:paraId="73000009" w14:textId="77777777" w:rsidR="00476262" w:rsidRPr="003773E6" w:rsidRDefault="00476262" w:rsidP="003773E6">
      <w:pPr>
        <w:ind w:right="36"/>
        <w:jc w:val="both"/>
        <w:rPr>
          <w:rFonts w:ascii="Times New Roman" w:hAnsi="Times New Roman" w:cs="Times New Roman"/>
        </w:rPr>
      </w:pPr>
    </w:p>
    <w:p w14:paraId="06E61E10" w14:textId="74A55EC3" w:rsidR="00BC4CBD" w:rsidRPr="00BC4CBD" w:rsidRDefault="00BC4CBD" w:rsidP="003773E6">
      <w:pPr>
        <w:ind w:right="36"/>
        <w:jc w:val="both"/>
        <w:rPr>
          <w:rFonts w:ascii="Times New Roman" w:hAnsi="Times New Roman" w:cs="Times New Roman"/>
          <w:b/>
        </w:rPr>
      </w:pPr>
      <w:r w:rsidRPr="00BC4CBD">
        <w:rPr>
          <w:rFonts w:ascii="Times New Roman" w:hAnsi="Times New Roman" w:cs="Times New Roman"/>
          <w:b/>
        </w:rPr>
        <w:t xml:space="preserve">Docket No. </w:t>
      </w:r>
      <w:r w:rsidR="005E4E81">
        <w:rPr>
          <w:rFonts w:ascii="Times New Roman" w:hAnsi="Times New Roman" w:cs="Times New Roman"/>
          <w:b/>
        </w:rPr>
        <w:t>4</w:t>
      </w:r>
      <w:r w:rsidR="00735D19">
        <w:rPr>
          <w:rFonts w:ascii="Times New Roman" w:hAnsi="Times New Roman" w:cs="Times New Roman"/>
          <w:b/>
        </w:rPr>
        <w:t>9560</w:t>
      </w:r>
    </w:p>
    <w:p w14:paraId="451BF074" w14:textId="77777777" w:rsidR="009B163E" w:rsidRPr="009B163E" w:rsidRDefault="009B163E" w:rsidP="003773E6">
      <w:pPr>
        <w:ind w:right="36"/>
        <w:jc w:val="both"/>
        <w:rPr>
          <w:rFonts w:ascii="Times New Roman" w:hAnsi="Times New Roman" w:cs="Times New Roman"/>
        </w:rPr>
      </w:pPr>
      <w:r w:rsidRPr="009B163E">
        <w:rPr>
          <w:rFonts w:ascii="Times New Roman" w:hAnsi="Times New Roman" w:cs="Times New Roman"/>
        </w:rPr>
        <w:br w:type="page"/>
      </w:r>
    </w:p>
    <w:p w14:paraId="5BE46529" w14:textId="7094B4AD" w:rsidR="00B108F1" w:rsidRPr="009B163E" w:rsidRDefault="00B108F1" w:rsidP="00BC4CBD">
      <w:pPr>
        <w:tabs>
          <w:tab w:val="right" w:pos="9900"/>
        </w:tabs>
        <w:rPr>
          <w:rFonts w:ascii="Times New Roman" w:hAnsi="Times New Roman" w:cs="Times New Roman"/>
        </w:rPr>
      </w:pPr>
      <w:r w:rsidRPr="009B163E">
        <w:rPr>
          <w:rFonts w:ascii="Times New Roman" w:hAnsi="Times New Roman" w:cs="Times New Roman"/>
        </w:rPr>
        <w:lastRenderedPageBreak/>
        <w:t>WATER SERVICE APPLICATION/AGREEMENT</w:t>
      </w:r>
      <w:r w:rsidR="00BC4CBD" w:rsidRPr="009B163E">
        <w:rPr>
          <w:rFonts w:ascii="Times New Roman" w:hAnsi="Times New Roman" w:cs="Times New Roman"/>
        </w:rPr>
        <w:t xml:space="preserve"> </w:t>
      </w:r>
      <w:r w:rsidR="009B163E">
        <w:rPr>
          <w:rFonts w:ascii="Times New Roman" w:hAnsi="Times New Roman" w:cs="Times New Roman"/>
        </w:rPr>
        <w:tab/>
      </w:r>
      <w:r w:rsidRPr="009B163E">
        <w:rPr>
          <w:rFonts w:ascii="Times New Roman" w:hAnsi="Times New Roman" w:cs="Times New Roman"/>
        </w:rPr>
        <w:t>Date:</w:t>
      </w:r>
      <w:r w:rsidR="00CC7050">
        <w:rPr>
          <w:rFonts w:ascii="Times New Roman" w:hAnsi="Times New Roman" w:cs="Times New Roman"/>
        </w:rPr>
        <w:t xml:space="preserve"> </w:t>
      </w:r>
      <w:r w:rsidRPr="009B163E">
        <w:rPr>
          <w:rFonts w:ascii="Times New Roman" w:hAnsi="Times New Roman" w:cs="Times New Roman"/>
        </w:rPr>
        <w:t>___________</w:t>
      </w:r>
    </w:p>
    <w:p w14:paraId="6409B99F" w14:textId="77777777" w:rsidR="00B108F1" w:rsidRPr="00BC4CBD" w:rsidRDefault="00B108F1" w:rsidP="00B108F1">
      <w:pPr>
        <w:jc w:val="both"/>
        <w:rPr>
          <w:rFonts w:ascii="Times New Roman" w:hAnsi="Times New Roman" w:cs="Times New Roman"/>
          <w:u w:val="single"/>
        </w:rPr>
      </w:pPr>
    </w:p>
    <w:p w14:paraId="6422FFE5" w14:textId="6D52A5FD"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Exempt Utility Name</w:t>
      </w:r>
      <w:r w:rsidRPr="00BC4CBD">
        <w:rPr>
          <w:rFonts w:ascii="Times New Roman" w:hAnsi="Times New Roman" w:cs="Times New Roman"/>
        </w:rPr>
        <w:tab/>
      </w:r>
      <w:r w:rsidR="00735D19">
        <w:rPr>
          <w:rFonts w:ascii="Times New Roman" w:hAnsi="Times New Roman" w:cs="Times New Roman"/>
          <w:u w:val="single"/>
        </w:rPr>
        <w:t>Echo Hills POA</w:t>
      </w:r>
    </w:p>
    <w:p w14:paraId="2DBFED0D" w14:textId="0117E017"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Business Address Street</w:t>
      </w:r>
      <w:r w:rsidRPr="00BC4CBD">
        <w:rPr>
          <w:rFonts w:ascii="Times New Roman" w:hAnsi="Times New Roman" w:cs="Times New Roman"/>
        </w:rPr>
        <w:tab/>
      </w:r>
      <w:r w:rsidR="00735D19">
        <w:rPr>
          <w:rFonts w:ascii="Times New Roman" w:hAnsi="Times New Roman" w:cs="Times New Roman"/>
          <w:u w:val="single"/>
        </w:rPr>
        <w:t>8976 Ruby Lane</w:t>
      </w:r>
    </w:p>
    <w:p w14:paraId="36F5E50A" w14:textId="66C79643"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City, State, Zip</w:t>
      </w:r>
      <w:r w:rsidRPr="00BC4CBD">
        <w:rPr>
          <w:rFonts w:ascii="Times New Roman" w:hAnsi="Times New Roman" w:cs="Times New Roman"/>
        </w:rPr>
        <w:tab/>
      </w:r>
      <w:r w:rsidR="00735D19">
        <w:rPr>
          <w:rFonts w:ascii="Times New Roman" w:hAnsi="Times New Roman" w:cs="Times New Roman"/>
          <w:u w:val="single"/>
        </w:rPr>
        <w:t>Frankston</w:t>
      </w:r>
      <w:r w:rsidRPr="00BC4CBD">
        <w:rPr>
          <w:rFonts w:ascii="Times New Roman" w:hAnsi="Times New Roman" w:cs="Times New Roman"/>
          <w:u w:val="single"/>
        </w:rPr>
        <w:t xml:space="preserve">, TX  </w:t>
      </w:r>
      <w:r w:rsidR="005E4E81">
        <w:rPr>
          <w:rFonts w:ascii="Times New Roman" w:hAnsi="Times New Roman" w:cs="Times New Roman"/>
          <w:u w:val="single"/>
        </w:rPr>
        <w:t>7</w:t>
      </w:r>
      <w:r w:rsidR="00735D19">
        <w:rPr>
          <w:rFonts w:ascii="Times New Roman" w:hAnsi="Times New Roman" w:cs="Times New Roman"/>
          <w:u w:val="single"/>
        </w:rPr>
        <w:t>5763</w:t>
      </w:r>
    </w:p>
    <w:p w14:paraId="126077E5" w14:textId="397DE728"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(AC) Telephone</w:t>
      </w:r>
      <w:r w:rsidRPr="00BC4CBD">
        <w:rPr>
          <w:rFonts w:ascii="Times New Roman" w:hAnsi="Times New Roman" w:cs="Times New Roman"/>
        </w:rPr>
        <w:tab/>
      </w:r>
      <w:r w:rsidR="005E4E81">
        <w:rPr>
          <w:rFonts w:ascii="Times New Roman" w:hAnsi="Times New Roman" w:cs="Times New Roman"/>
          <w:u w:val="single"/>
        </w:rPr>
        <w:t>(</w:t>
      </w:r>
      <w:r w:rsidR="00735D19">
        <w:rPr>
          <w:rFonts w:ascii="Times New Roman" w:hAnsi="Times New Roman" w:cs="Times New Roman"/>
          <w:u w:val="single"/>
        </w:rPr>
        <w:t>903</w:t>
      </w:r>
      <w:r w:rsidR="005E4E81">
        <w:rPr>
          <w:rFonts w:ascii="Times New Roman" w:hAnsi="Times New Roman" w:cs="Times New Roman"/>
          <w:u w:val="single"/>
        </w:rPr>
        <w:t>)</w:t>
      </w:r>
      <w:r w:rsidR="00735D19">
        <w:rPr>
          <w:rFonts w:ascii="Times New Roman" w:hAnsi="Times New Roman" w:cs="Times New Roman"/>
          <w:u w:val="single"/>
        </w:rPr>
        <w:t>8</w:t>
      </w:r>
      <w:r w:rsidR="005E4E81">
        <w:rPr>
          <w:rFonts w:ascii="Times New Roman" w:hAnsi="Times New Roman" w:cs="Times New Roman"/>
          <w:u w:val="single"/>
        </w:rPr>
        <w:t>76-</w:t>
      </w:r>
      <w:r w:rsidR="00735D19">
        <w:rPr>
          <w:rFonts w:ascii="Times New Roman" w:hAnsi="Times New Roman" w:cs="Times New Roman"/>
          <w:u w:val="single"/>
        </w:rPr>
        <w:t>4739</w:t>
      </w:r>
    </w:p>
    <w:p w14:paraId="19E435B4"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62ED05FE" w14:textId="77777777" w:rsidR="00B108F1" w:rsidRPr="009B163E" w:rsidRDefault="00B108F1" w:rsidP="00B108F1">
      <w:pPr>
        <w:jc w:val="center"/>
        <w:rPr>
          <w:rFonts w:ascii="Times New Roman" w:hAnsi="Times New Roman" w:cs="Times New Roman"/>
        </w:rPr>
      </w:pPr>
      <w:r w:rsidRPr="009B163E">
        <w:rPr>
          <w:rFonts w:ascii="Times New Roman" w:hAnsi="Times New Roman" w:cs="Times New Roman"/>
        </w:rPr>
        <w:t>APPLICATION FOR WATER SERVICE</w:t>
      </w:r>
    </w:p>
    <w:p w14:paraId="3A0BC5AE" w14:textId="77777777" w:rsidR="00B108F1" w:rsidRPr="00BC4CBD" w:rsidRDefault="00B108F1" w:rsidP="00B108F1">
      <w:pPr>
        <w:jc w:val="both"/>
        <w:rPr>
          <w:rFonts w:ascii="Times New Roman" w:hAnsi="Times New Roman" w:cs="Times New Roman"/>
        </w:rPr>
      </w:pPr>
    </w:p>
    <w:p w14:paraId="70AB66F8"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Name of Applicant/Customer:</w:t>
      </w:r>
      <w:r w:rsidRPr="00BC4CBD">
        <w:rPr>
          <w:rFonts w:ascii="Times New Roman" w:hAnsi="Times New Roman" w:cs="Times New Roman"/>
        </w:rPr>
        <w:tab/>
        <w:t>____________________________________</w:t>
      </w:r>
    </w:p>
    <w:p w14:paraId="7A9A3239"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Service Location:</w:t>
      </w:r>
      <w:r w:rsidRPr="00BC4CBD">
        <w:rPr>
          <w:rFonts w:ascii="Times New Roman" w:hAnsi="Times New Roman" w:cs="Times New Roman"/>
        </w:rPr>
        <w:tab/>
        <w:t>____________________________________</w:t>
      </w:r>
    </w:p>
    <w:p w14:paraId="0885B7E9"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Billing Address:</w:t>
      </w:r>
      <w:r w:rsidRPr="00BC4CBD">
        <w:rPr>
          <w:rFonts w:ascii="Times New Roman" w:hAnsi="Times New Roman" w:cs="Times New Roman"/>
        </w:rPr>
        <w:tab/>
        <w:t>____________________________________</w:t>
      </w:r>
    </w:p>
    <w:p w14:paraId="0CED1B39"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City, State, Zip:</w:t>
      </w:r>
      <w:r w:rsidRPr="00BC4CBD">
        <w:rPr>
          <w:rFonts w:ascii="Times New Roman" w:hAnsi="Times New Roman" w:cs="Times New Roman"/>
        </w:rPr>
        <w:tab/>
        <w:t>____________________________________</w:t>
      </w:r>
    </w:p>
    <w:p w14:paraId="7F3A084F"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705DBE26"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Check Applicable Items:</w:t>
      </w:r>
    </w:p>
    <w:p w14:paraId="5754B6F5"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____ Residential</w:t>
      </w:r>
      <w:r w:rsidRPr="00BC4CBD">
        <w:rPr>
          <w:rFonts w:ascii="Times New Roman" w:hAnsi="Times New Roman" w:cs="Times New Roman"/>
        </w:rPr>
        <w:tab/>
      </w:r>
      <w:r w:rsidRPr="00BC4CBD">
        <w:rPr>
          <w:rFonts w:ascii="Times New Roman" w:hAnsi="Times New Roman" w:cs="Times New Roman"/>
        </w:rPr>
        <w:tab/>
      </w:r>
      <w:r w:rsidRPr="00BC4CBD">
        <w:rPr>
          <w:rFonts w:ascii="Times New Roman" w:hAnsi="Times New Roman" w:cs="Times New Roman"/>
        </w:rPr>
        <w:tab/>
        <w:t>____ Owner</w:t>
      </w:r>
    </w:p>
    <w:p w14:paraId="67FBB848"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____ Commercial</w:t>
      </w:r>
      <w:r w:rsidRPr="00BC4CBD">
        <w:rPr>
          <w:rFonts w:ascii="Times New Roman" w:hAnsi="Times New Roman" w:cs="Times New Roman"/>
        </w:rPr>
        <w:tab/>
      </w:r>
      <w:r w:rsidRPr="00BC4CBD">
        <w:rPr>
          <w:rFonts w:ascii="Times New Roman" w:hAnsi="Times New Roman" w:cs="Times New Roman"/>
        </w:rPr>
        <w:tab/>
      </w:r>
      <w:r w:rsidRPr="00BC4CBD">
        <w:rPr>
          <w:rFonts w:ascii="Times New Roman" w:hAnsi="Times New Roman" w:cs="Times New Roman"/>
        </w:rPr>
        <w:tab/>
        <w:t>____ Tenant</w:t>
      </w:r>
    </w:p>
    <w:p w14:paraId="3ED995D9"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3C566AB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5A47DF5E"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 xml:space="preserve">The Exempt Utility agrees to sell and deliver water to the Applicant and the Applicant agrees to purchase and receive water from the Utility in accordance with the rules and regulations required by the Public Utility Commission of Texas which are included in its Exempt Utility Tariff and any other rules or requirements contained in this agreement.  </w:t>
      </w:r>
    </w:p>
    <w:p w14:paraId="1250F58A" w14:textId="77777777" w:rsidR="00B108F1" w:rsidRPr="00BC4CBD" w:rsidRDefault="00B108F1" w:rsidP="00B108F1">
      <w:pPr>
        <w:jc w:val="both"/>
        <w:rPr>
          <w:rFonts w:ascii="Times New Roman" w:hAnsi="Times New Roman" w:cs="Times New Roman"/>
        </w:rPr>
      </w:pPr>
    </w:p>
    <w:p w14:paraId="46E8612F" w14:textId="08E85A26" w:rsidR="00B108F1" w:rsidRPr="00BC4CBD" w:rsidRDefault="00B108F1" w:rsidP="00B108F1">
      <w:pPr>
        <w:jc w:val="both"/>
        <w:rPr>
          <w:rFonts w:ascii="Times New Roman" w:hAnsi="Times New Roman" w:cs="Times New Roman"/>
        </w:rPr>
      </w:pPr>
      <w:r w:rsidRPr="00BC4CBD">
        <w:rPr>
          <w:rFonts w:ascii="Times New Roman" w:hAnsi="Times New Roman" w:cs="Times New Roman"/>
        </w:rPr>
        <w:t xml:space="preserve">Water </w:t>
      </w:r>
      <w:r w:rsidR="008F5653" w:rsidRPr="008F5653">
        <w:rPr>
          <w:rFonts w:ascii="Times New Roman" w:hAnsi="Times New Roman" w:cs="Times New Roman"/>
          <w:b/>
        </w:rPr>
        <w:t>will</w:t>
      </w:r>
      <w:r w:rsidR="008F5653">
        <w:rPr>
          <w:rFonts w:ascii="Times New Roman" w:hAnsi="Times New Roman" w:cs="Times New Roman"/>
          <w:b/>
        </w:rPr>
        <w:t xml:space="preserve"> ____ </w:t>
      </w:r>
      <w:proofErr w:type="spellStart"/>
      <w:r w:rsidR="008F5653" w:rsidRPr="008F5653">
        <w:rPr>
          <w:rFonts w:ascii="Times New Roman" w:hAnsi="Times New Roman" w:cs="Times New Roman"/>
          <w:b/>
        </w:rPr>
        <w:t>will</w:t>
      </w:r>
      <w:proofErr w:type="spellEnd"/>
      <w:r w:rsidR="008F5653">
        <w:rPr>
          <w:rFonts w:ascii="Times New Roman" w:hAnsi="Times New Roman" w:cs="Times New Roman"/>
          <w:b/>
        </w:rPr>
        <w:t xml:space="preserve"> not ____</w:t>
      </w:r>
      <w:r w:rsidRPr="008F5653">
        <w:rPr>
          <w:rFonts w:ascii="Times New Roman" w:hAnsi="Times New Roman" w:cs="Times New Roman"/>
        </w:rPr>
        <w:t>be</w:t>
      </w:r>
      <w:r w:rsidRPr="00BC4CBD">
        <w:rPr>
          <w:rFonts w:ascii="Times New Roman" w:hAnsi="Times New Roman" w:cs="Times New Roman"/>
        </w:rPr>
        <w:t xml:space="preserve"> disinfected. </w:t>
      </w:r>
      <w:r w:rsidR="00FA0670">
        <w:rPr>
          <w:rFonts w:ascii="Times New Roman" w:hAnsi="Times New Roman" w:cs="Times New Roman"/>
        </w:rPr>
        <w:t>The customer acknowledges that the utility does not treat or disinfect the water, and the water quality is represented on the attached water quality report. The customer agrees that any additional water testing the customer desires will be at his or her expense.</w:t>
      </w:r>
      <w:r w:rsidRPr="00BC4CBD">
        <w:rPr>
          <w:rFonts w:ascii="Times New Roman" w:hAnsi="Times New Roman" w:cs="Times New Roman"/>
        </w:rPr>
        <w:t xml:space="preserve"> Water </w:t>
      </w:r>
      <w:r w:rsidR="008F5653" w:rsidRPr="008F5653">
        <w:rPr>
          <w:rFonts w:ascii="Times New Roman" w:hAnsi="Times New Roman" w:cs="Times New Roman"/>
          <w:b/>
        </w:rPr>
        <w:t>will</w:t>
      </w:r>
      <w:r w:rsidR="008F5653">
        <w:rPr>
          <w:rFonts w:ascii="Times New Roman" w:hAnsi="Times New Roman" w:cs="Times New Roman"/>
          <w:b/>
        </w:rPr>
        <w:t xml:space="preserve"> ____</w:t>
      </w:r>
      <w:r w:rsidR="008F5653">
        <w:rPr>
          <w:rFonts w:ascii="Times New Roman" w:hAnsi="Times New Roman" w:cs="Times New Roman"/>
        </w:rPr>
        <w:t xml:space="preserve"> </w:t>
      </w:r>
      <w:proofErr w:type="spellStart"/>
      <w:r w:rsidR="008F5653" w:rsidRPr="008F5653">
        <w:rPr>
          <w:rFonts w:ascii="Times New Roman" w:hAnsi="Times New Roman" w:cs="Times New Roman"/>
          <w:b/>
        </w:rPr>
        <w:t>will</w:t>
      </w:r>
      <w:proofErr w:type="spellEnd"/>
      <w:r w:rsidR="008F5653">
        <w:rPr>
          <w:rFonts w:ascii="Times New Roman" w:hAnsi="Times New Roman" w:cs="Times New Roman"/>
          <w:b/>
        </w:rPr>
        <w:t xml:space="preserve"> not ____</w:t>
      </w:r>
      <w:r w:rsidR="008F5653">
        <w:rPr>
          <w:rFonts w:ascii="Times New Roman" w:hAnsi="Times New Roman" w:cs="Times New Roman"/>
        </w:rPr>
        <w:t>b</w:t>
      </w:r>
      <w:r w:rsidRPr="00BC4CBD">
        <w:rPr>
          <w:rFonts w:ascii="Times New Roman" w:hAnsi="Times New Roman" w:cs="Times New Roman"/>
        </w:rPr>
        <w:t>e measured by meters which are furnished, installed, owned and maintained by the Utility.  The meter and/or connection is for the sole use of the Applicant/Customer to serve water to one dwelling, business or property.  The Applicant/Customer shall not share, resell, or submeter water to any other dwelling, business, property, etc., without the specific written authorization of the Utility and in compliance with applicable laws and regulations.</w:t>
      </w:r>
    </w:p>
    <w:p w14:paraId="5BE52ECD"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0241497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The Utility has the right to locate a water service meter/connection and the pipe necessary to connect the meter to the utility's water main on the property of the Applicant at a point mutually agreeable to both the Utility and the Applicant.  The Applicant/Customer will allow the Utility access at all reasonable times to its property and equipment located upon Applicant/Customer's premises for the limited purposes of reading the water meter, repairing or replacing existing facilities and the inspection of the Applicant/Customer's facilities to check for illegal connections or unsafe plumbing practices or cross-connections, in compliance with the requirements of the Texas Commission on Environmental Quality's "Rules and Regulations for Public Water Systems."</w:t>
      </w:r>
    </w:p>
    <w:p w14:paraId="1DAB14CC" w14:textId="77777777" w:rsidR="00B108F1" w:rsidRPr="00BC4CBD" w:rsidRDefault="00B108F1" w:rsidP="00B108F1">
      <w:pPr>
        <w:jc w:val="both"/>
        <w:rPr>
          <w:rFonts w:ascii="Times New Roman" w:hAnsi="Times New Roman" w:cs="Times New Roman"/>
        </w:rPr>
      </w:pPr>
    </w:p>
    <w:p w14:paraId="4749980C"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 xml:space="preserve">The Applicant will install, at his own expense, a service line from the water meter/connection to the Applicant's point of use which </w:t>
      </w:r>
      <w:r w:rsidRPr="008F5653">
        <w:rPr>
          <w:rFonts w:ascii="Times New Roman" w:hAnsi="Times New Roman" w:cs="Times New Roman"/>
          <w:b/>
        </w:rPr>
        <w:t>includes</w:t>
      </w:r>
      <w:r w:rsidRPr="00BC4CBD">
        <w:rPr>
          <w:rFonts w:ascii="Times New Roman" w:hAnsi="Times New Roman" w:cs="Times New Roman"/>
        </w:rPr>
        <w:t xml:space="preserve"> </w:t>
      </w:r>
      <w:r w:rsidR="008F5653">
        <w:rPr>
          <w:rFonts w:ascii="Times New Roman" w:hAnsi="Times New Roman" w:cs="Times New Roman"/>
        </w:rPr>
        <w:t>__</w:t>
      </w:r>
      <w:r w:rsidRPr="00BC4CBD">
        <w:rPr>
          <w:rFonts w:ascii="Times New Roman" w:hAnsi="Times New Roman" w:cs="Times New Roman"/>
        </w:rPr>
        <w:t>__/</w:t>
      </w:r>
      <w:r w:rsidRPr="008F5653">
        <w:rPr>
          <w:rFonts w:ascii="Times New Roman" w:hAnsi="Times New Roman" w:cs="Times New Roman"/>
          <w:b/>
        </w:rPr>
        <w:t>does not include</w:t>
      </w:r>
      <w:r w:rsidRPr="00BC4CBD">
        <w:rPr>
          <w:rFonts w:ascii="Times New Roman" w:hAnsi="Times New Roman" w:cs="Times New Roman"/>
        </w:rPr>
        <w:t xml:space="preserve"> _____ a cutoff valve on the Applicant's side of the water meter/connection.  The Applicant/Customer will be responsible for maintenance and repair of the Applicant/Customer's service line.  The Applicant/Customer shall hold the Utility harmless from any and all claims or demands for damage to real or personal property occurring from the point the Applicant/Customer ties on the water meter/connection to the final destination of the line installed by Applicant/Customer.</w:t>
      </w:r>
    </w:p>
    <w:p w14:paraId="6D5AEF34" w14:textId="77777777" w:rsidR="00B108F1" w:rsidRPr="00BC4CBD" w:rsidRDefault="00B108F1" w:rsidP="00B108F1">
      <w:pPr>
        <w:jc w:val="both"/>
        <w:rPr>
          <w:rFonts w:ascii="Times New Roman" w:hAnsi="Times New Roman" w:cs="Times New Roman"/>
        </w:rPr>
      </w:pPr>
    </w:p>
    <w:p w14:paraId="54979ED7" w14:textId="77777777" w:rsidR="00BC4CBD" w:rsidRPr="00BC4CBD" w:rsidRDefault="00BC4CBD">
      <w:pPr>
        <w:widowControl/>
        <w:autoSpaceDE/>
        <w:autoSpaceDN/>
        <w:adjustRightInd/>
        <w:spacing w:after="200" w:line="276" w:lineRule="auto"/>
        <w:rPr>
          <w:rFonts w:ascii="Times New Roman" w:hAnsi="Times New Roman" w:cs="Times New Roman"/>
        </w:rPr>
      </w:pPr>
      <w:r w:rsidRPr="00BC4CBD">
        <w:rPr>
          <w:rFonts w:ascii="Times New Roman" w:hAnsi="Times New Roman" w:cs="Times New Roman"/>
        </w:rPr>
        <w:br w:type="page"/>
      </w:r>
    </w:p>
    <w:p w14:paraId="57B58F2C" w14:textId="77777777" w:rsidR="00B108F1" w:rsidRPr="00BC4CBD" w:rsidRDefault="00B108F1" w:rsidP="003773E6">
      <w:pPr>
        <w:jc w:val="both"/>
        <w:rPr>
          <w:rFonts w:ascii="Times New Roman" w:hAnsi="Times New Roman" w:cs="Times New Roman"/>
        </w:rPr>
      </w:pPr>
      <w:r w:rsidRPr="00BC4CBD">
        <w:rPr>
          <w:rFonts w:ascii="Times New Roman" w:hAnsi="Times New Roman" w:cs="Times New Roman"/>
        </w:rPr>
        <w:lastRenderedPageBreak/>
        <w:t>The Applicant agrees to grant to the Utility an easement/right-of-way for the purpose of installing, maintaining and operating such pipe lines, meters, valves, and any other equipment which may be deemed necessary for the provision of Utility service to that Applicant/Customer.  The Utility will attempt to restore the Applicant/Customer's property to its original condition after installation or repairs.  This easement may be in such form as is required by the Utility.  The Applicant/Customer agrees not to interfere with the Utility's employees in the discharge of their duties.  The Applicant/Customer will not permit anyone except the Utility's employees to tamper with or interfere with any of the utility's equipment installed on the Applicant/Customer's premises.</w:t>
      </w:r>
    </w:p>
    <w:p w14:paraId="6B42687E" w14:textId="77777777" w:rsidR="00BC4CBD" w:rsidRDefault="00BC4CBD" w:rsidP="003773E6">
      <w:pPr>
        <w:jc w:val="both"/>
        <w:rPr>
          <w:rFonts w:ascii="Times New Roman" w:hAnsi="Times New Roman" w:cs="Times New Roman"/>
        </w:rPr>
      </w:pPr>
    </w:p>
    <w:p w14:paraId="17322BCC" w14:textId="6E2995FA" w:rsidR="00A72A13" w:rsidRDefault="00A72A13" w:rsidP="003773E6">
      <w:pPr>
        <w:jc w:val="both"/>
        <w:rPr>
          <w:rFonts w:ascii="Times New Roman" w:hAnsi="Times New Roman" w:cs="Times New Roman"/>
        </w:rPr>
      </w:pPr>
      <w:r>
        <w:rPr>
          <w:rFonts w:ascii="Times New Roman" w:hAnsi="Times New Roman" w:cs="Times New Roman"/>
        </w:rPr>
        <w:t>The Applicant/Customer shall not operate the utility’s meter shut-off located on the supply-side of the water meter. The Applicant/Customer will only use the shut-off valve on customer’s side of the meter.</w:t>
      </w:r>
    </w:p>
    <w:p w14:paraId="2FCB44A1" w14:textId="704C55E7" w:rsidR="00A72A13" w:rsidRDefault="00A72A13" w:rsidP="003773E6">
      <w:pPr>
        <w:jc w:val="both"/>
        <w:rPr>
          <w:rFonts w:ascii="Times New Roman" w:hAnsi="Times New Roman" w:cs="Times New Roman"/>
        </w:rPr>
      </w:pPr>
      <w:r>
        <w:rPr>
          <w:rFonts w:ascii="Times New Roman" w:hAnsi="Times New Roman" w:cs="Times New Roman"/>
        </w:rPr>
        <w:t>The Applicant/Customer shall not attached any ground wire to any plumbing connected to the Utility’s distribution system.</w:t>
      </w:r>
    </w:p>
    <w:p w14:paraId="4C074600" w14:textId="77777777" w:rsidR="00476262" w:rsidRDefault="00476262" w:rsidP="003773E6">
      <w:pPr>
        <w:jc w:val="both"/>
        <w:rPr>
          <w:rFonts w:ascii="Times New Roman" w:hAnsi="Times New Roman" w:cs="Times New Roman"/>
        </w:rPr>
      </w:pPr>
    </w:p>
    <w:p w14:paraId="56BC8F9D" w14:textId="2138575E" w:rsidR="00A72A13" w:rsidRPr="00BC4CBD" w:rsidRDefault="00A72A13" w:rsidP="003773E6">
      <w:pPr>
        <w:jc w:val="both"/>
        <w:rPr>
          <w:rFonts w:ascii="Times New Roman" w:hAnsi="Times New Roman" w:cs="Times New Roman"/>
        </w:rPr>
      </w:pPr>
      <w:r>
        <w:rPr>
          <w:rFonts w:ascii="Times New Roman" w:hAnsi="Times New Roman" w:cs="Times New Roman"/>
        </w:rPr>
        <w:t>The Applicant/Customer shall not connect any other source to any water lines served by the Utility’s public water supply system. Applicant/Customer shall disconnect from any other source of water prior to connecting to the Utility’s system, and shall eliminate any present or future cross-connection in the Applicant/Customer’s system</w:t>
      </w:r>
      <w:r w:rsidR="00476262">
        <w:rPr>
          <w:rFonts w:ascii="Times New Roman" w:hAnsi="Times New Roman" w:cs="Times New Roman"/>
        </w:rPr>
        <w:t>.</w:t>
      </w:r>
    </w:p>
    <w:p w14:paraId="4E154657" w14:textId="77777777" w:rsidR="00476262" w:rsidRDefault="00476262" w:rsidP="00B108F1">
      <w:pPr>
        <w:jc w:val="both"/>
        <w:rPr>
          <w:rFonts w:ascii="Times New Roman" w:hAnsi="Times New Roman" w:cs="Times New Roman"/>
          <w:u w:val="single"/>
        </w:rPr>
      </w:pPr>
    </w:p>
    <w:p w14:paraId="6DAF9DFC" w14:textId="77777777" w:rsidR="00B108F1" w:rsidRPr="00BC4CBD" w:rsidRDefault="00B108F1" w:rsidP="00B108F1">
      <w:pPr>
        <w:jc w:val="both"/>
        <w:rPr>
          <w:rFonts w:ascii="Times New Roman" w:hAnsi="Times New Roman" w:cs="Times New Roman"/>
          <w:u w:val="single"/>
        </w:rPr>
      </w:pPr>
      <w:r w:rsidRPr="00BC4CBD">
        <w:rPr>
          <w:rFonts w:ascii="Times New Roman" w:hAnsi="Times New Roman" w:cs="Times New Roman"/>
          <w:u w:val="single"/>
        </w:rPr>
        <w:t>Non-Standard Service</w:t>
      </w:r>
    </w:p>
    <w:p w14:paraId="054CC243" w14:textId="77777777" w:rsidR="00B108F1" w:rsidRPr="00BC4CBD" w:rsidRDefault="00B108F1" w:rsidP="00B108F1">
      <w:pPr>
        <w:jc w:val="both"/>
        <w:rPr>
          <w:rFonts w:ascii="Times New Roman" w:hAnsi="Times New Roman" w:cs="Times New Roman"/>
        </w:rPr>
      </w:pPr>
      <w:r w:rsidRPr="00BC4CBD">
        <w:rPr>
          <w:rFonts w:ascii="Times New Roman" w:hAnsi="Times New Roman" w:cs="Times New Roman"/>
        </w:rPr>
        <w:t>Will the Applicant's use of water place unique, non-standard service demands upon the system or require any special facilities?</w:t>
      </w:r>
    </w:p>
    <w:p w14:paraId="6CC5459A"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 No    ___ Yes   If yes, please describe.</w:t>
      </w:r>
    </w:p>
    <w:p w14:paraId="670C06CD"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536DC90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35C4FFBC"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61939700"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OTHER AGREEMENTS OR REQUIREMENTS FOR SERVICE</w:t>
      </w:r>
    </w:p>
    <w:p w14:paraId="7614D4AE"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183016D1" w14:textId="77777777" w:rsidR="00B108F1" w:rsidRPr="00BC4CBD" w:rsidRDefault="00B108F1" w:rsidP="00B108F1">
      <w:pPr>
        <w:jc w:val="both"/>
        <w:rPr>
          <w:rFonts w:ascii="Times New Roman" w:hAnsi="Times New Roman" w:cs="Times New Roman"/>
        </w:rPr>
      </w:pPr>
      <w:r w:rsidRPr="00BC4CBD">
        <w:rPr>
          <w:rFonts w:ascii="Times New Roman" w:hAnsi="Times New Roman" w:cs="Times New Roman"/>
        </w:rPr>
        <w:t>The service applicant has been provided a copy of the utility's Exempt Utility Tariff and agrees to pay the rates in the tariff and abide by the requirements in this service agreement.  This utility is exempted from most of the requirements for water utilities as long as service is provided in accordance with the Exempt Utility Tariff.  The Commission will not review rate changes by the utility unless it receives written protests from at least 50% of the customers within 90 days after the effective date of a rate change.</w:t>
      </w:r>
    </w:p>
    <w:p w14:paraId="07E8104B"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6CC5C1D8" w14:textId="77777777" w:rsidR="00B108F1" w:rsidRPr="00BC4CBD" w:rsidRDefault="00B108F1" w:rsidP="00B108F1">
      <w:pPr>
        <w:tabs>
          <w:tab w:val="right" w:pos="9936"/>
        </w:tabs>
        <w:jc w:val="both"/>
        <w:rPr>
          <w:rFonts w:ascii="Times New Roman" w:hAnsi="Times New Roman" w:cs="Times New Roman"/>
        </w:rPr>
      </w:pPr>
      <w:r w:rsidRPr="00BC4CBD">
        <w:rPr>
          <w:rFonts w:ascii="Times New Roman" w:hAnsi="Times New Roman" w:cs="Times New Roman"/>
        </w:rPr>
        <w:t>______________________________________</w:t>
      </w:r>
      <w:r w:rsidRPr="00BC4CBD">
        <w:rPr>
          <w:rFonts w:ascii="Times New Roman" w:hAnsi="Times New Roman" w:cs="Times New Roman"/>
        </w:rPr>
        <w:tab/>
        <w:t>Date ____/____/____</w:t>
      </w:r>
    </w:p>
    <w:p w14:paraId="79AA68F0"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Applicant/Customer's Signature</w:t>
      </w:r>
    </w:p>
    <w:p w14:paraId="1988A79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2A911A34" w14:textId="77777777" w:rsidR="00B108F1" w:rsidRPr="00BC4CBD" w:rsidRDefault="00B108F1" w:rsidP="00B108F1">
      <w:pPr>
        <w:tabs>
          <w:tab w:val="right" w:pos="9936"/>
        </w:tabs>
        <w:rPr>
          <w:rFonts w:ascii="Times New Roman" w:hAnsi="Times New Roman" w:cs="Times New Roman"/>
        </w:rPr>
      </w:pPr>
      <w:r w:rsidRPr="00BC4CBD">
        <w:rPr>
          <w:rFonts w:ascii="Times New Roman" w:hAnsi="Times New Roman" w:cs="Times New Roman"/>
        </w:rPr>
        <w:t>$__________ Tap Fee Collected</w:t>
      </w:r>
      <w:r w:rsidRPr="00BC4CBD">
        <w:rPr>
          <w:rFonts w:ascii="Times New Roman" w:hAnsi="Times New Roman" w:cs="Times New Roman"/>
        </w:rPr>
        <w:tab/>
        <w:t>$__________ Deposit Collected</w:t>
      </w:r>
    </w:p>
    <w:p w14:paraId="1BA6FD08"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7045E1F6"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Service will be connected at the service location on or about ______________, 20______.</w:t>
      </w:r>
    </w:p>
    <w:p w14:paraId="43FA9433"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7F144FDA"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49484A8B" w14:textId="77777777" w:rsidR="00B108F1" w:rsidRPr="00BC4CBD" w:rsidRDefault="00B108F1" w:rsidP="00B108F1">
      <w:pPr>
        <w:tabs>
          <w:tab w:val="right" w:pos="9936"/>
        </w:tabs>
        <w:rPr>
          <w:rFonts w:ascii="Times New Roman" w:hAnsi="Times New Roman" w:cs="Times New Roman"/>
        </w:rPr>
      </w:pPr>
      <w:r w:rsidRPr="00BC4CBD">
        <w:rPr>
          <w:rFonts w:ascii="Times New Roman" w:hAnsi="Times New Roman" w:cs="Times New Roman"/>
        </w:rPr>
        <w:t>______________________________________</w:t>
      </w:r>
      <w:r w:rsidRPr="00BC4CBD">
        <w:rPr>
          <w:rFonts w:ascii="Times New Roman" w:hAnsi="Times New Roman" w:cs="Times New Roman"/>
        </w:rPr>
        <w:tab/>
        <w:t>Date ____/____/____</w:t>
      </w:r>
    </w:p>
    <w:p w14:paraId="75608325"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bCs/>
        </w:rPr>
      </w:pPr>
      <w:r w:rsidRPr="00BC4CBD">
        <w:rPr>
          <w:rFonts w:ascii="Times New Roman" w:hAnsi="Times New Roman" w:cs="Times New Roman"/>
        </w:rPr>
        <w:t xml:space="preserve">Utility Representative </w:t>
      </w:r>
    </w:p>
    <w:p w14:paraId="12941BAE" w14:textId="77777777" w:rsidR="00536064" w:rsidRPr="00BC4CBD" w:rsidRDefault="00536064">
      <w:pPr>
        <w:widowControl/>
        <w:autoSpaceDE/>
        <w:autoSpaceDN/>
        <w:adjustRightInd/>
        <w:spacing w:after="200" w:line="276" w:lineRule="auto"/>
        <w:rPr>
          <w:rFonts w:ascii="Times New Roman" w:hAnsi="Times New Roman" w:cs="Times New Roman"/>
        </w:rPr>
      </w:pPr>
    </w:p>
    <w:sectPr w:rsidR="00536064" w:rsidRPr="00BC4CBD" w:rsidSect="002B34BF">
      <w:headerReference w:type="even" r:id="rId8"/>
      <w:headerReference w:type="first" r:id="rId9"/>
      <w:pgSz w:w="12240" w:h="15840"/>
      <w:pgMar w:top="720" w:right="1152" w:bottom="720" w:left="1152" w:header="792" w:footer="5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81402" w14:textId="77777777" w:rsidR="00356CE0" w:rsidRDefault="00356CE0" w:rsidP="00D01F97">
      <w:r>
        <w:separator/>
      </w:r>
    </w:p>
  </w:endnote>
  <w:endnote w:type="continuationSeparator" w:id="0">
    <w:p w14:paraId="7054AEEF" w14:textId="77777777" w:rsidR="00356CE0" w:rsidRDefault="00356CE0" w:rsidP="00D0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lephant">
    <w:panose1 w:val="02020904090505020303"/>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15256" w14:textId="77777777" w:rsidR="00356CE0" w:rsidRDefault="00356CE0" w:rsidP="00D01F97">
      <w:r>
        <w:separator/>
      </w:r>
    </w:p>
  </w:footnote>
  <w:footnote w:type="continuationSeparator" w:id="0">
    <w:p w14:paraId="53C60FCE" w14:textId="77777777" w:rsidR="00356CE0" w:rsidRDefault="00356CE0" w:rsidP="00D0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8A569" w14:textId="77777777" w:rsidR="00B913E8" w:rsidRDefault="00C471EB">
    <w:pPr>
      <w:pStyle w:val="Header"/>
    </w:pPr>
    <w:r>
      <w:rPr>
        <w:noProof/>
      </w:rPr>
      <w:pict w14:anchorId="3FE792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4" o:spid="_x0000_s2050" type="#_x0000_t136" style="position:absolute;margin-left:0;margin-top:0;width:525.35pt;height:175.1pt;rotation:315;z-index:-251655168;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28694" w14:textId="77777777" w:rsidR="00B913E8" w:rsidRDefault="00C471EB">
    <w:pPr>
      <w:pStyle w:val="Header"/>
    </w:pPr>
    <w:r>
      <w:rPr>
        <w:noProof/>
      </w:rPr>
      <w:pict w14:anchorId="31FA2D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3" o:spid="_x0000_s2049" type="#_x0000_t136" style="position:absolute;margin-left:0;margin-top:0;width:525.35pt;height:175.1pt;rotation:315;z-index:-251657216;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F97"/>
    <w:rsid w:val="00021F87"/>
    <w:rsid w:val="00022B66"/>
    <w:rsid w:val="00027F98"/>
    <w:rsid w:val="0003423E"/>
    <w:rsid w:val="000A1ADC"/>
    <w:rsid w:val="000F30C5"/>
    <w:rsid w:val="00127493"/>
    <w:rsid w:val="00190619"/>
    <w:rsid w:val="001B1639"/>
    <w:rsid w:val="001D6726"/>
    <w:rsid w:val="00201814"/>
    <w:rsid w:val="0023221A"/>
    <w:rsid w:val="002548DB"/>
    <w:rsid w:val="00257D91"/>
    <w:rsid w:val="00267792"/>
    <w:rsid w:val="00284413"/>
    <w:rsid w:val="00285EC6"/>
    <w:rsid w:val="002A3435"/>
    <w:rsid w:val="002B34BF"/>
    <w:rsid w:val="002C7A9C"/>
    <w:rsid w:val="002D4637"/>
    <w:rsid w:val="002D6E38"/>
    <w:rsid w:val="002D796B"/>
    <w:rsid w:val="002E08F5"/>
    <w:rsid w:val="002E14B1"/>
    <w:rsid w:val="003125F9"/>
    <w:rsid w:val="0032530B"/>
    <w:rsid w:val="003404B3"/>
    <w:rsid w:val="003454CF"/>
    <w:rsid w:val="003477FE"/>
    <w:rsid w:val="00353C5E"/>
    <w:rsid w:val="00356CE0"/>
    <w:rsid w:val="0036379B"/>
    <w:rsid w:val="00367CEB"/>
    <w:rsid w:val="003773E6"/>
    <w:rsid w:val="003A35D1"/>
    <w:rsid w:val="003A4C14"/>
    <w:rsid w:val="003C4842"/>
    <w:rsid w:val="003C6543"/>
    <w:rsid w:val="003D139C"/>
    <w:rsid w:val="003E323D"/>
    <w:rsid w:val="003E64DC"/>
    <w:rsid w:val="003F2374"/>
    <w:rsid w:val="00407AF0"/>
    <w:rsid w:val="00412666"/>
    <w:rsid w:val="0042787A"/>
    <w:rsid w:val="00445C97"/>
    <w:rsid w:val="00473784"/>
    <w:rsid w:val="00476262"/>
    <w:rsid w:val="004B230D"/>
    <w:rsid w:val="004D2E5C"/>
    <w:rsid w:val="004F43C7"/>
    <w:rsid w:val="00536064"/>
    <w:rsid w:val="005450F0"/>
    <w:rsid w:val="00586297"/>
    <w:rsid w:val="005B1621"/>
    <w:rsid w:val="005C087A"/>
    <w:rsid w:val="005D1265"/>
    <w:rsid w:val="005E4E81"/>
    <w:rsid w:val="00650C40"/>
    <w:rsid w:val="00660271"/>
    <w:rsid w:val="00683828"/>
    <w:rsid w:val="006A23F8"/>
    <w:rsid w:val="006A7BA2"/>
    <w:rsid w:val="00703174"/>
    <w:rsid w:val="00735D19"/>
    <w:rsid w:val="00780025"/>
    <w:rsid w:val="007B625F"/>
    <w:rsid w:val="007C4AE1"/>
    <w:rsid w:val="007D37DB"/>
    <w:rsid w:val="007D647D"/>
    <w:rsid w:val="007E73D8"/>
    <w:rsid w:val="007F53A7"/>
    <w:rsid w:val="00880A29"/>
    <w:rsid w:val="008A1BAA"/>
    <w:rsid w:val="008F5653"/>
    <w:rsid w:val="009336E3"/>
    <w:rsid w:val="00937AF6"/>
    <w:rsid w:val="00947644"/>
    <w:rsid w:val="00952CAF"/>
    <w:rsid w:val="00953ED0"/>
    <w:rsid w:val="00964D22"/>
    <w:rsid w:val="009A1AC3"/>
    <w:rsid w:val="009B163E"/>
    <w:rsid w:val="009B7A5F"/>
    <w:rsid w:val="009E2BCC"/>
    <w:rsid w:val="00A1120A"/>
    <w:rsid w:val="00A5063B"/>
    <w:rsid w:val="00A663D5"/>
    <w:rsid w:val="00A72A13"/>
    <w:rsid w:val="00A87DD8"/>
    <w:rsid w:val="00AB0F9A"/>
    <w:rsid w:val="00AB473E"/>
    <w:rsid w:val="00AC3CB1"/>
    <w:rsid w:val="00AD1EB4"/>
    <w:rsid w:val="00AD40CE"/>
    <w:rsid w:val="00B027DF"/>
    <w:rsid w:val="00B108F1"/>
    <w:rsid w:val="00B36AB1"/>
    <w:rsid w:val="00B46AB3"/>
    <w:rsid w:val="00B66176"/>
    <w:rsid w:val="00B66C0A"/>
    <w:rsid w:val="00B82F1C"/>
    <w:rsid w:val="00B913E8"/>
    <w:rsid w:val="00BC4CBD"/>
    <w:rsid w:val="00BE20E3"/>
    <w:rsid w:val="00BE7E52"/>
    <w:rsid w:val="00C04604"/>
    <w:rsid w:val="00C20F74"/>
    <w:rsid w:val="00C33917"/>
    <w:rsid w:val="00C471EB"/>
    <w:rsid w:val="00C5129D"/>
    <w:rsid w:val="00C71778"/>
    <w:rsid w:val="00C76218"/>
    <w:rsid w:val="00CA074B"/>
    <w:rsid w:val="00CA60B8"/>
    <w:rsid w:val="00CB7788"/>
    <w:rsid w:val="00CC7050"/>
    <w:rsid w:val="00CD3666"/>
    <w:rsid w:val="00D01F97"/>
    <w:rsid w:val="00D02601"/>
    <w:rsid w:val="00D22B46"/>
    <w:rsid w:val="00D31842"/>
    <w:rsid w:val="00D5702C"/>
    <w:rsid w:val="00DF12A1"/>
    <w:rsid w:val="00DF1A1D"/>
    <w:rsid w:val="00E06B5C"/>
    <w:rsid w:val="00E13F7B"/>
    <w:rsid w:val="00E436C7"/>
    <w:rsid w:val="00E44722"/>
    <w:rsid w:val="00E66E46"/>
    <w:rsid w:val="00E73466"/>
    <w:rsid w:val="00EE0AB3"/>
    <w:rsid w:val="00EE0F68"/>
    <w:rsid w:val="00F332BD"/>
    <w:rsid w:val="00F42759"/>
    <w:rsid w:val="00FA0670"/>
    <w:rsid w:val="00FB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0A6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36C7"/>
    <w:pPr>
      <w:widowControl w:val="0"/>
      <w:autoSpaceDE w:val="0"/>
      <w:autoSpaceDN w:val="0"/>
      <w:adjustRightInd w:val="0"/>
      <w:spacing w:after="0" w:line="240" w:lineRule="auto"/>
    </w:pPr>
    <w:rPr>
      <w:rFonts w:ascii="Elephant" w:hAnsi="Elephant"/>
      <w:sz w:val="24"/>
      <w:szCs w:val="24"/>
    </w:rPr>
  </w:style>
  <w:style w:type="paragraph" w:styleId="Heading3">
    <w:name w:val="heading 3"/>
    <w:basedOn w:val="Normal"/>
    <w:next w:val="Normal"/>
    <w:link w:val="Heading3Char"/>
    <w:autoRedefine/>
    <w:qFormat/>
    <w:rsid w:val="003477FE"/>
    <w:pPr>
      <w:keepNext/>
      <w:framePr w:hSpace="180" w:wrap="around" w:vAnchor="page" w:hAnchor="margin" w:y="1456"/>
      <w:widowControl/>
      <w:autoSpaceDE/>
      <w:autoSpaceDN/>
      <w:adjustRightInd/>
      <w:jc w:val="both"/>
      <w:outlineLvl w:val="2"/>
    </w:pPr>
    <w:rPr>
      <w:rFonts w:ascii="Sylfaen" w:eastAsia="Times New Roman" w:hAnsi="Sylfaen" w:cs="Shonar Bangla"/>
      <w:bCs/>
    </w:rPr>
  </w:style>
  <w:style w:type="paragraph" w:styleId="Heading5">
    <w:name w:val="heading 5"/>
    <w:basedOn w:val="Normal"/>
    <w:next w:val="Normal"/>
    <w:link w:val="Heading5Char"/>
    <w:autoRedefine/>
    <w:unhideWhenUsed/>
    <w:qFormat/>
    <w:rsid w:val="003477FE"/>
    <w:pPr>
      <w:widowControl/>
      <w:autoSpaceDE/>
      <w:autoSpaceDN/>
      <w:adjustRightInd/>
      <w:jc w:val="center"/>
      <w:outlineLvl w:val="4"/>
    </w:pPr>
    <w:rPr>
      <w:rFonts w:ascii="Sylfaen" w:eastAsia="Times New Roman" w:hAnsi="Sylfaen" w:cs="Times New Roman"/>
      <w:b/>
      <w:bCs/>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E436C7"/>
  </w:style>
  <w:style w:type="paragraph" w:styleId="Header">
    <w:name w:val="header"/>
    <w:basedOn w:val="Normal"/>
    <w:link w:val="HeaderChar"/>
    <w:uiPriority w:val="99"/>
    <w:unhideWhenUsed/>
    <w:rsid w:val="00E06B5C"/>
    <w:pPr>
      <w:tabs>
        <w:tab w:val="center" w:pos="4680"/>
        <w:tab w:val="right" w:pos="9360"/>
      </w:tabs>
    </w:pPr>
  </w:style>
  <w:style w:type="character" w:customStyle="1" w:styleId="HeaderChar">
    <w:name w:val="Header Char"/>
    <w:basedOn w:val="DefaultParagraphFont"/>
    <w:link w:val="Header"/>
    <w:uiPriority w:val="99"/>
    <w:rsid w:val="00E06B5C"/>
    <w:rPr>
      <w:rFonts w:ascii="Elephant" w:hAnsi="Elephant"/>
      <w:sz w:val="24"/>
      <w:szCs w:val="24"/>
    </w:rPr>
  </w:style>
  <w:style w:type="paragraph" w:styleId="Footer">
    <w:name w:val="footer"/>
    <w:basedOn w:val="Normal"/>
    <w:link w:val="FooterChar"/>
    <w:uiPriority w:val="99"/>
    <w:unhideWhenUsed/>
    <w:rsid w:val="00E06B5C"/>
    <w:pPr>
      <w:tabs>
        <w:tab w:val="center" w:pos="4680"/>
        <w:tab w:val="right" w:pos="9360"/>
      </w:tabs>
    </w:pPr>
  </w:style>
  <w:style w:type="character" w:customStyle="1" w:styleId="FooterChar">
    <w:name w:val="Footer Char"/>
    <w:basedOn w:val="DefaultParagraphFont"/>
    <w:link w:val="Footer"/>
    <w:uiPriority w:val="99"/>
    <w:rsid w:val="00E06B5C"/>
    <w:rPr>
      <w:rFonts w:ascii="Elephant" w:hAnsi="Elephant"/>
      <w:sz w:val="24"/>
      <w:szCs w:val="24"/>
    </w:rPr>
  </w:style>
  <w:style w:type="paragraph" w:styleId="BalloonText">
    <w:name w:val="Balloon Text"/>
    <w:basedOn w:val="Normal"/>
    <w:link w:val="BalloonTextChar"/>
    <w:uiPriority w:val="99"/>
    <w:semiHidden/>
    <w:unhideWhenUsed/>
    <w:rsid w:val="00AC3CB1"/>
    <w:rPr>
      <w:rFonts w:ascii="Tahoma" w:hAnsi="Tahoma" w:cs="Tahoma"/>
      <w:sz w:val="16"/>
      <w:szCs w:val="16"/>
    </w:rPr>
  </w:style>
  <w:style w:type="character" w:customStyle="1" w:styleId="BalloonTextChar">
    <w:name w:val="Balloon Text Char"/>
    <w:basedOn w:val="DefaultParagraphFont"/>
    <w:link w:val="BalloonText"/>
    <w:uiPriority w:val="99"/>
    <w:semiHidden/>
    <w:rsid w:val="00AC3CB1"/>
    <w:rPr>
      <w:rFonts w:ascii="Tahoma" w:hAnsi="Tahoma" w:cs="Tahoma"/>
      <w:sz w:val="16"/>
      <w:szCs w:val="16"/>
    </w:rPr>
  </w:style>
  <w:style w:type="character" w:customStyle="1" w:styleId="Heading3Char">
    <w:name w:val="Heading 3 Char"/>
    <w:basedOn w:val="DefaultParagraphFont"/>
    <w:link w:val="Heading3"/>
    <w:rsid w:val="003477FE"/>
    <w:rPr>
      <w:rFonts w:ascii="Sylfaen" w:eastAsia="Times New Roman" w:hAnsi="Sylfaen" w:cs="Shonar Bangla"/>
      <w:bCs/>
      <w:sz w:val="24"/>
      <w:szCs w:val="24"/>
    </w:rPr>
  </w:style>
  <w:style w:type="character" w:customStyle="1" w:styleId="Heading5Char">
    <w:name w:val="Heading 5 Char"/>
    <w:basedOn w:val="DefaultParagraphFont"/>
    <w:link w:val="Heading5"/>
    <w:rsid w:val="003477FE"/>
    <w:rPr>
      <w:rFonts w:ascii="Sylfaen" w:eastAsia="Times New Roman" w:hAnsi="Sylfaen" w:cs="Times New Roman"/>
      <w:b/>
      <w:bCs/>
      <w:iCs/>
      <w:sz w:val="32"/>
      <w:szCs w:val="32"/>
    </w:rPr>
  </w:style>
  <w:style w:type="paragraph" w:customStyle="1" w:styleId="Body">
    <w:name w:val="Body"/>
    <w:basedOn w:val="Normal"/>
    <w:rsid w:val="003477FE"/>
    <w:pPr>
      <w:widowControl/>
      <w:autoSpaceDE/>
      <w:autoSpaceDN/>
      <w:adjustRightInd/>
      <w:spacing w:before="40" w:after="40"/>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3D139C"/>
    <w:rPr>
      <w:sz w:val="16"/>
      <w:szCs w:val="16"/>
    </w:rPr>
  </w:style>
  <w:style w:type="paragraph" w:styleId="CommentText">
    <w:name w:val="annotation text"/>
    <w:basedOn w:val="Normal"/>
    <w:link w:val="CommentTextChar"/>
    <w:uiPriority w:val="99"/>
    <w:semiHidden/>
    <w:unhideWhenUsed/>
    <w:rsid w:val="003D139C"/>
    <w:rPr>
      <w:sz w:val="20"/>
      <w:szCs w:val="20"/>
    </w:rPr>
  </w:style>
  <w:style w:type="character" w:customStyle="1" w:styleId="CommentTextChar">
    <w:name w:val="Comment Text Char"/>
    <w:basedOn w:val="DefaultParagraphFont"/>
    <w:link w:val="CommentText"/>
    <w:uiPriority w:val="99"/>
    <w:semiHidden/>
    <w:rsid w:val="003D139C"/>
    <w:rPr>
      <w:rFonts w:ascii="Elephant" w:hAnsi="Elephant"/>
      <w:sz w:val="20"/>
      <w:szCs w:val="20"/>
    </w:rPr>
  </w:style>
  <w:style w:type="paragraph" w:styleId="CommentSubject">
    <w:name w:val="annotation subject"/>
    <w:basedOn w:val="CommentText"/>
    <w:next w:val="CommentText"/>
    <w:link w:val="CommentSubjectChar"/>
    <w:uiPriority w:val="99"/>
    <w:semiHidden/>
    <w:unhideWhenUsed/>
    <w:rsid w:val="003D139C"/>
    <w:rPr>
      <w:b/>
      <w:bCs/>
    </w:rPr>
  </w:style>
  <w:style w:type="character" w:customStyle="1" w:styleId="CommentSubjectChar">
    <w:name w:val="Comment Subject Char"/>
    <w:basedOn w:val="CommentTextChar"/>
    <w:link w:val="CommentSubject"/>
    <w:uiPriority w:val="99"/>
    <w:semiHidden/>
    <w:rsid w:val="003D139C"/>
    <w:rPr>
      <w:rFonts w:ascii="Elephant" w:hAnsi="Elephant"/>
      <w:b/>
      <w:bCs/>
      <w:sz w:val="20"/>
      <w:szCs w:val="20"/>
    </w:rPr>
  </w:style>
  <w:style w:type="paragraph" w:styleId="NoSpacing">
    <w:name w:val="No Spacing"/>
    <w:uiPriority w:val="1"/>
    <w:qFormat/>
    <w:rsid w:val="00476262"/>
    <w:pPr>
      <w:widowControl w:val="0"/>
      <w:autoSpaceDE w:val="0"/>
      <w:autoSpaceDN w:val="0"/>
      <w:adjustRightInd w:val="0"/>
      <w:spacing w:after="0" w:line="240" w:lineRule="auto"/>
    </w:pPr>
    <w:rPr>
      <w:rFonts w:ascii="Elephant" w:hAnsi="Elephan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A277A-1518-4E3B-84F0-B5F189B47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2273</Words>
  <Characters>12499</Characters>
  <Application>Microsoft Office Word</Application>
  <DocSecurity>0</DocSecurity>
  <Lines>104</Lines>
  <Paragraphs>29</Paragraphs>
  <ScaleCrop>false</ScaleCrop>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2019-08-28T18:39:00Z</dcterms:created>
  <dcterms:modified xsi:type="dcterms:W3CDTF">2019-08-28T18:39:00Z</dcterms:modified>
</cp:coreProperties>
</file>